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678E" w14:textId="2C0B9329" w:rsidR="00B93450" w:rsidRPr="00B93450" w:rsidRDefault="00B93450" w:rsidP="00B93450">
      <w:pPr>
        <w:spacing w:after="120" w:line="240" w:lineRule="auto"/>
        <w:jc w:val="center"/>
        <w:rPr>
          <w:rFonts w:eastAsia="Times New Roman" w:cs="Times New Roman"/>
          <w:b/>
          <w:bCs/>
          <w:i w:val="0"/>
          <w:color w:val="000000"/>
          <w:sz w:val="40"/>
          <w:szCs w:val="40"/>
          <w:lang w:eastAsia="lv-LV"/>
        </w:rPr>
      </w:pPr>
      <w:r w:rsidRPr="00B93450">
        <w:rPr>
          <w:rFonts w:eastAsia="Times New Roman" w:cs="Times New Roman"/>
          <w:iCs/>
          <w:noProof/>
          <w:color w:val="000000"/>
          <w:sz w:val="44"/>
          <w:szCs w:val="44"/>
          <w:lang w:eastAsia="lv-LV"/>
        </w:rPr>
        <w:drawing>
          <wp:anchor distT="0" distB="0" distL="114300" distR="114300" simplePos="0" relativeHeight="251659264" behindDoc="0" locked="0" layoutInCell="1" allowOverlap="1" wp14:anchorId="29347AEC" wp14:editId="6CC3BBE1">
            <wp:simplePos x="0" y="0"/>
            <wp:positionH relativeFrom="column">
              <wp:posOffset>95250</wp:posOffset>
            </wp:positionH>
            <wp:positionV relativeFrom="paragraph">
              <wp:posOffset>-3810</wp:posOffset>
            </wp:positionV>
            <wp:extent cx="830580" cy="1234440"/>
            <wp:effectExtent l="0" t="0" r="7620" b="3810"/>
            <wp:wrapNone/>
            <wp:docPr id="13814014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450">
        <w:rPr>
          <w:rFonts w:eastAsia="Times New Roman" w:cs="Times New Roman"/>
          <w:iCs/>
          <w:color w:val="000000"/>
          <w:sz w:val="44"/>
          <w:szCs w:val="44"/>
          <w:lang w:eastAsia="lv-LV"/>
        </w:rPr>
        <w:t xml:space="preserve">               </w:t>
      </w:r>
      <w:r w:rsidRPr="00B93450">
        <w:rPr>
          <w:rFonts w:eastAsia="Times New Roman" w:cs="Times New Roman"/>
          <w:b/>
          <w:bCs/>
          <w:i w:val="0"/>
          <w:color w:val="000000"/>
          <w:sz w:val="40"/>
          <w:szCs w:val="40"/>
          <w:lang w:eastAsia="lv-LV"/>
        </w:rPr>
        <w:t>MADONAS NOVADA PAŠVALDĪBA</w:t>
      </w:r>
    </w:p>
    <w:p w14:paraId="3CFD98CA" w14:textId="77777777" w:rsidR="00B93450" w:rsidRPr="00B93450" w:rsidRDefault="00B93450" w:rsidP="00B93450">
      <w:pPr>
        <w:spacing w:before="120" w:line="240" w:lineRule="auto"/>
        <w:jc w:val="center"/>
        <w:rPr>
          <w:rFonts w:eastAsia="Times New Roman" w:cs="Times New Roman"/>
          <w:i w:val="0"/>
          <w:color w:val="000000"/>
          <w:spacing w:val="20"/>
          <w:szCs w:val="24"/>
          <w:lang w:eastAsia="lv-LV" w:bidi="lo-LA"/>
        </w:rPr>
      </w:pPr>
    </w:p>
    <w:p w14:paraId="67DB4DEE" w14:textId="77777777" w:rsidR="00B93450" w:rsidRPr="00B93450" w:rsidRDefault="00B93450" w:rsidP="00B93450">
      <w:pPr>
        <w:spacing w:before="120" w:line="240" w:lineRule="auto"/>
        <w:jc w:val="center"/>
        <w:rPr>
          <w:rFonts w:eastAsia="Times New Roman" w:cs="Times New Roman"/>
          <w:i w:val="0"/>
          <w:color w:val="000000"/>
          <w:spacing w:val="20"/>
          <w:szCs w:val="24"/>
          <w:lang w:eastAsia="lv-LV" w:bidi="lo-LA"/>
        </w:rPr>
      </w:pPr>
      <w:r w:rsidRPr="00B93450">
        <w:rPr>
          <w:rFonts w:eastAsia="Times New Roman" w:cs="Times New Roman"/>
          <w:i w:val="0"/>
          <w:color w:val="000000"/>
          <w:spacing w:val="20"/>
          <w:szCs w:val="24"/>
          <w:lang w:eastAsia="lv-LV" w:bidi="lo-LA"/>
        </w:rPr>
        <w:t xml:space="preserve">         Reģistrācijas numurs 90000054572</w:t>
      </w:r>
    </w:p>
    <w:p w14:paraId="6349876A" w14:textId="77777777" w:rsidR="00B93450" w:rsidRPr="00B93450" w:rsidRDefault="00B93450" w:rsidP="00B93450">
      <w:pPr>
        <w:tabs>
          <w:tab w:val="left" w:pos="720"/>
          <w:tab w:val="center" w:pos="4153"/>
          <w:tab w:val="right" w:pos="8306"/>
        </w:tabs>
        <w:spacing w:line="240" w:lineRule="auto"/>
        <w:jc w:val="center"/>
        <w:rPr>
          <w:rFonts w:eastAsia="Calibri" w:cs="Times New Roman"/>
          <w:i w:val="0"/>
          <w:color w:val="000000"/>
          <w:spacing w:val="20"/>
          <w:szCs w:val="24"/>
          <w:lang w:eastAsia="lv-LV"/>
        </w:rPr>
      </w:pPr>
      <w:r w:rsidRPr="00B93450">
        <w:rPr>
          <w:rFonts w:eastAsia="Calibri" w:cs="Times New Roman"/>
          <w:i w:val="0"/>
          <w:color w:val="000000"/>
          <w:spacing w:val="20"/>
          <w:szCs w:val="24"/>
          <w:lang w:eastAsia="lv-LV"/>
        </w:rPr>
        <w:t xml:space="preserve">              Saieta laukums 1, Madona, Madonas novads, LV-4801</w:t>
      </w:r>
    </w:p>
    <w:p w14:paraId="16DCD330" w14:textId="77777777" w:rsidR="00B93450" w:rsidRPr="00B93450" w:rsidRDefault="00B93450" w:rsidP="00B93450">
      <w:pPr>
        <w:tabs>
          <w:tab w:val="left" w:pos="720"/>
          <w:tab w:val="center" w:pos="4153"/>
          <w:tab w:val="right" w:pos="8306"/>
        </w:tabs>
        <w:spacing w:line="240" w:lineRule="auto"/>
        <w:jc w:val="center"/>
        <w:rPr>
          <w:rFonts w:eastAsia="Times New Roman" w:cs="Arial Unicode MS"/>
          <w:b/>
          <w:bCs/>
          <w:i w:val="0"/>
          <w:caps/>
          <w:color w:val="000000"/>
          <w:szCs w:val="24"/>
          <w:lang w:eastAsia="lv-LV" w:bidi="lo-LA"/>
        </w:rPr>
      </w:pPr>
      <w:r w:rsidRPr="00B93450">
        <w:rPr>
          <w:rFonts w:eastAsia="Calibri" w:cs="Times New Roman"/>
          <w:i w:val="0"/>
          <w:color w:val="000000"/>
          <w:szCs w:val="24"/>
          <w:lang w:eastAsia="lv-LV"/>
        </w:rPr>
        <w:t xml:space="preserve">         t. 64860090, e-pasts: pasts@madona.lv </w:t>
      </w:r>
    </w:p>
    <w:p w14:paraId="2E3D3B68" w14:textId="14C623E2" w:rsidR="00B93450" w:rsidRPr="00B93450" w:rsidRDefault="00B93450" w:rsidP="00B93450">
      <w:pPr>
        <w:spacing w:line="240" w:lineRule="auto"/>
        <w:jc w:val="center"/>
        <w:rPr>
          <w:rFonts w:eastAsia="Times New Roman" w:cs="Arial Unicode MS"/>
          <w:b/>
          <w:bCs/>
          <w:i w:val="0"/>
          <w:caps/>
          <w:color w:val="000000"/>
          <w:szCs w:val="24"/>
          <w:lang w:eastAsia="lv-LV" w:bidi="lo-LA"/>
        </w:rPr>
      </w:pPr>
      <w:r w:rsidRPr="00B93450">
        <w:rPr>
          <w:rFonts w:eastAsia="Times New Roman" w:cs="Arial Unicode MS"/>
          <w:b/>
          <w:bCs/>
          <w:i w:val="0"/>
          <w:caps/>
          <w:color w:val="000000"/>
          <w:szCs w:val="24"/>
          <w:lang w:eastAsia="lv-LV" w:bidi="lo-LA"/>
        </w:rPr>
        <w:t>___________________________________________________________________________</w:t>
      </w:r>
    </w:p>
    <w:p w14:paraId="1CD8FAF4" w14:textId="77777777" w:rsidR="00B93450" w:rsidRDefault="00B93450" w:rsidP="00B93450">
      <w:pPr>
        <w:ind w:right="-2"/>
        <w:jc w:val="center"/>
        <w:rPr>
          <w:rFonts w:eastAsia="Times New Roman" w:cs="Times New Roman"/>
          <w:b/>
          <w:i w:val="0"/>
          <w:color w:val="000000"/>
          <w:szCs w:val="24"/>
        </w:rPr>
      </w:pPr>
    </w:p>
    <w:p w14:paraId="10E48A65" w14:textId="0DB7E73D" w:rsidR="00D90139" w:rsidRPr="00085C1A" w:rsidRDefault="005C71E6" w:rsidP="00B93450">
      <w:pPr>
        <w:ind w:right="-2"/>
        <w:jc w:val="center"/>
        <w:rPr>
          <w:rFonts w:eastAsia="Calibri" w:cs="Times New Roman"/>
          <w:b/>
          <w:i w:val="0"/>
          <w:szCs w:val="24"/>
        </w:rPr>
      </w:pPr>
      <w:r w:rsidRPr="005C71E6">
        <w:rPr>
          <w:rFonts w:eastAsia="Times New Roman" w:cs="Times New Roman"/>
          <w:b/>
          <w:i w:val="0"/>
          <w:color w:val="000000"/>
          <w:szCs w:val="24"/>
        </w:rPr>
        <w:t xml:space="preserve">MADONAS NOVADA PAŠVALDĪBAS DOMES </w:t>
      </w:r>
      <w:r w:rsidRPr="005C71E6">
        <w:rPr>
          <w:rFonts w:eastAsia="Times New Roman" w:cs="Times New Roman"/>
          <w:b/>
          <w:i w:val="0"/>
          <w:color w:val="000000"/>
          <w:szCs w:val="24"/>
        </w:rPr>
        <w:br/>
      </w:r>
      <w:r w:rsidRPr="005C71E6">
        <w:rPr>
          <w:rFonts w:eastAsia="Calibri" w:cs="Times New Roman"/>
          <w:b/>
          <w:i w:val="0"/>
          <w:szCs w:val="24"/>
        </w:rPr>
        <w:t>SOCIĀLO UN VESELĪBAS JAUTĀJUMU KOMITEJAS SĒDES</w:t>
      </w:r>
      <w:r>
        <w:rPr>
          <w:rFonts w:eastAsia="Calibri" w:cs="Times New Roman"/>
          <w:b/>
          <w:i w:val="0"/>
          <w:szCs w:val="24"/>
        </w:rPr>
        <w:t xml:space="preserve"> </w:t>
      </w:r>
      <w:r w:rsidR="00D90139">
        <w:rPr>
          <w:rFonts w:eastAsia="Calibri" w:cs="Times New Roman"/>
          <w:b/>
          <w:i w:val="0"/>
          <w:szCs w:val="24"/>
        </w:rPr>
        <w:t>PROTOKOLS Nr</w:t>
      </w:r>
      <w:r w:rsidR="001A7486">
        <w:rPr>
          <w:rFonts w:eastAsia="Calibri" w:cs="Times New Roman"/>
          <w:b/>
          <w:i w:val="0"/>
          <w:szCs w:val="24"/>
        </w:rPr>
        <w:t>. </w:t>
      </w:r>
      <w:r w:rsidR="00251118">
        <w:rPr>
          <w:rFonts w:eastAsia="Calibri" w:cs="Times New Roman"/>
          <w:b/>
          <w:i w:val="0"/>
          <w:szCs w:val="24"/>
        </w:rPr>
        <w:t>6</w:t>
      </w:r>
    </w:p>
    <w:p w14:paraId="2A9E01E9" w14:textId="77777777" w:rsidR="00D90139" w:rsidRDefault="00D90139" w:rsidP="001A7486">
      <w:pPr>
        <w:spacing w:line="240" w:lineRule="auto"/>
        <w:jc w:val="center"/>
        <w:rPr>
          <w:rFonts w:eastAsia="Calibri" w:cs="Times New Roman"/>
          <w:i w:val="0"/>
          <w:szCs w:val="24"/>
        </w:rPr>
      </w:pPr>
      <w:r w:rsidRPr="00085C1A">
        <w:rPr>
          <w:rFonts w:eastAsia="Calibri" w:cs="Times New Roman"/>
          <w:i w:val="0"/>
          <w:szCs w:val="24"/>
        </w:rPr>
        <w:t>Madonā</w:t>
      </w:r>
    </w:p>
    <w:p w14:paraId="0ABC0A7C" w14:textId="77777777" w:rsidR="00D90139" w:rsidRPr="00085C1A" w:rsidRDefault="00D90139" w:rsidP="001C7EED">
      <w:pPr>
        <w:spacing w:line="240" w:lineRule="auto"/>
        <w:jc w:val="both"/>
        <w:rPr>
          <w:rFonts w:eastAsia="Calibri" w:cs="Times New Roman"/>
          <w:i w:val="0"/>
          <w:szCs w:val="24"/>
        </w:rPr>
      </w:pPr>
    </w:p>
    <w:p w14:paraId="1D15E1F4" w14:textId="1225F7D2"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 xml:space="preserve">2025. gada </w:t>
      </w:r>
      <w:r w:rsidR="00B93450">
        <w:rPr>
          <w:rFonts w:eastAsia="Calibri" w:cs="Times New Roman"/>
          <w:i w:val="0"/>
          <w:noProof/>
          <w:szCs w:val="24"/>
        </w:rPr>
        <w:t>29</w:t>
      </w:r>
      <w:r w:rsidRPr="00266C44">
        <w:rPr>
          <w:rFonts w:eastAsia="Calibri" w:cs="Times New Roman"/>
          <w:i w:val="0"/>
          <w:noProof/>
          <w:szCs w:val="24"/>
        </w:rPr>
        <w:t>.</w:t>
      </w:r>
      <w:r w:rsidR="00165DC4">
        <w:rPr>
          <w:rFonts w:eastAsia="Calibri" w:cs="Times New Roman"/>
          <w:i w:val="0"/>
          <w:noProof/>
          <w:szCs w:val="24"/>
        </w:rPr>
        <w:t xml:space="preserve"> </w:t>
      </w:r>
      <w:r w:rsidR="00B93450">
        <w:rPr>
          <w:rFonts w:eastAsia="Calibri" w:cs="Times New Roman"/>
          <w:i w:val="0"/>
          <w:noProof/>
          <w:szCs w:val="24"/>
        </w:rPr>
        <w:t>septembrī</w:t>
      </w:r>
    </w:p>
    <w:p w14:paraId="6B8A00BD" w14:textId="19F830E9"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Sēde sasaukta plkst. 1</w:t>
      </w:r>
      <w:r w:rsidR="00B93450">
        <w:rPr>
          <w:rFonts w:eastAsia="Calibri" w:cs="Times New Roman"/>
          <w:i w:val="0"/>
          <w:noProof/>
          <w:szCs w:val="24"/>
        </w:rPr>
        <w:t>3</w:t>
      </w:r>
      <w:r w:rsidR="001A7486">
        <w:rPr>
          <w:rFonts w:eastAsia="Calibri" w:cs="Times New Roman"/>
          <w:i w:val="0"/>
          <w:noProof/>
          <w:szCs w:val="24"/>
        </w:rPr>
        <w:t>.</w:t>
      </w:r>
      <w:r w:rsidR="00C56692">
        <w:rPr>
          <w:rFonts w:eastAsia="Calibri" w:cs="Times New Roman"/>
          <w:i w:val="0"/>
          <w:noProof/>
          <w:szCs w:val="24"/>
        </w:rPr>
        <w:t>0</w:t>
      </w:r>
      <w:r w:rsidRPr="00266C44">
        <w:rPr>
          <w:rFonts w:eastAsia="Calibri" w:cs="Times New Roman"/>
          <w:i w:val="0"/>
          <w:noProof/>
          <w:szCs w:val="24"/>
        </w:rPr>
        <w:t>0</w:t>
      </w:r>
    </w:p>
    <w:p w14:paraId="284B4E38" w14:textId="7525C26D"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 xml:space="preserve">Sēdi atklāj plkst. </w:t>
      </w:r>
      <w:r w:rsidR="00C56692">
        <w:rPr>
          <w:rFonts w:eastAsia="Calibri" w:cs="Times New Roman"/>
          <w:i w:val="0"/>
          <w:noProof/>
          <w:szCs w:val="24"/>
        </w:rPr>
        <w:t>13</w:t>
      </w:r>
      <w:r w:rsidR="001A7486">
        <w:rPr>
          <w:rFonts w:eastAsia="Calibri" w:cs="Times New Roman"/>
          <w:i w:val="0"/>
          <w:noProof/>
          <w:szCs w:val="24"/>
        </w:rPr>
        <w:t>.</w:t>
      </w:r>
      <w:r w:rsidR="00B93450">
        <w:rPr>
          <w:rFonts w:eastAsia="Calibri" w:cs="Times New Roman"/>
          <w:i w:val="0"/>
          <w:noProof/>
          <w:szCs w:val="24"/>
        </w:rPr>
        <w:t>00</w:t>
      </w:r>
    </w:p>
    <w:p w14:paraId="6C04820C" w14:textId="597A98A4"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 xml:space="preserve">Sēde notiek </w:t>
      </w:r>
      <w:r w:rsidR="00C56692">
        <w:rPr>
          <w:rFonts w:eastAsia="Calibri" w:cs="Times New Roman"/>
          <w:i w:val="0"/>
          <w:noProof/>
          <w:szCs w:val="24"/>
        </w:rPr>
        <w:t>videokonferences režīmā ZOOM</w:t>
      </w:r>
      <w:r w:rsidRPr="00266C44">
        <w:rPr>
          <w:rFonts w:eastAsia="Calibri" w:cs="Times New Roman"/>
          <w:i w:val="0"/>
          <w:noProof/>
          <w:szCs w:val="24"/>
        </w:rPr>
        <w:t>.</w:t>
      </w:r>
    </w:p>
    <w:p w14:paraId="42547F3C" w14:textId="77777777"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 xml:space="preserve">Sēdē tika veiks audioieraksts. </w:t>
      </w:r>
    </w:p>
    <w:p w14:paraId="3EA20773" w14:textId="77777777" w:rsidR="00266C44" w:rsidRPr="00266C44" w:rsidRDefault="00266C44" w:rsidP="00266C44">
      <w:pPr>
        <w:jc w:val="both"/>
        <w:rPr>
          <w:rFonts w:eastAsia="Calibri" w:cs="Times New Roman"/>
          <w:i w:val="0"/>
          <w:noProof/>
          <w:szCs w:val="24"/>
        </w:rPr>
      </w:pPr>
    </w:p>
    <w:p w14:paraId="69049AC5" w14:textId="77777777" w:rsidR="00266C44" w:rsidRPr="00266C44" w:rsidRDefault="00266C44" w:rsidP="00266C44">
      <w:pPr>
        <w:jc w:val="both"/>
        <w:rPr>
          <w:rFonts w:eastAsia="Calibri" w:cs="Times New Roman"/>
          <w:i w:val="0"/>
          <w:noProof/>
          <w:szCs w:val="24"/>
        </w:rPr>
      </w:pPr>
      <w:r w:rsidRPr="00266C44">
        <w:rPr>
          <w:rFonts w:eastAsia="Calibri" w:cs="Times New Roman"/>
          <w:b/>
          <w:i w:val="0"/>
          <w:noProof/>
          <w:szCs w:val="24"/>
        </w:rPr>
        <w:t>Sēdi vada</w:t>
      </w:r>
      <w:r w:rsidRPr="00266C44">
        <w:rPr>
          <w:rFonts w:eastAsia="Calibri" w:cs="Times New Roman"/>
          <w:i w:val="0"/>
          <w:noProof/>
          <w:szCs w:val="24"/>
        </w:rPr>
        <w:t xml:space="preserve">: sociālo un veselības jautājumu komitejas priekšsēdētājs Artūrs Čačka. </w:t>
      </w:r>
    </w:p>
    <w:p w14:paraId="70B26928" w14:textId="653E70B9" w:rsidR="00266C44" w:rsidRPr="00266C44" w:rsidRDefault="00266C44" w:rsidP="00266C44">
      <w:pPr>
        <w:jc w:val="both"/>
        <w:rPr>
          <w:rFonts w:eastAsia="Calibri" w:cs="Times New Roman"/>
          <w:i w:val="0"/>
          <w:noProof/>
          <w:szCs w:val="24"/>
        </w:rPr>
      </w:pPr>
      <w:r w:rsidRPr="00266C44">
        <w:rPr>
          <w:rFonts w:eastAsia="Calibri" w:cs="Times New Roman"/>
          <w:b/>
          <w:i w:val="0"/>
          <w:noProof/>
          <w:szCs w:val="24"/>
        </w:rPr>
        <w:t>Protokolē:</w:t>
      </w:r>
      <w:r w:rsidRPr="00266C44">
        <w:rPr>
          <w:rFonts w:eastAsia="Calibri" w:cs="Times New Roman"/>
          <w:i w:val="0"/>
          <w:noProof/>
          <w:szCs w:val="24"/>
        </w:rPr>
        <w:t xml:space="preserve"> lietved</w:t>
      </w:r>
      <w:r w:rsidR="00B93450">
        <w:rPr>
          <w:rFonts w:eastAsia="Calibri" w:cs="Times New Roman"/>
          <w:i w:val="0"/>
          <w:noProof/>
          <w:szCs w:val="24"/>
        </w:rPr>
        <w:t>ības nodaļas vadīja Dace Cipule.</w:t>
      </w:r>
    </w:p>
    <w:p w14:paraId="07790B76" w14:textId="77777777" w:rsidR="00266C44" w:rsidRPr="00266C44" w:rsidRDefault="00266C44" w:rsidP="00266C44">
      <w:pPr>
        <w:jc w:val="both"/>
        <w:rPr>
          <w:rFonts w:eastAsia="Calibri" w:cs="Times New Roman"/>
          <w:i w:val="0"/>
          <w:noProof/>
          <w:szCs w:val="24"/>
        </w:rPr>
      </w:pPr>
    </w:p>
    <w:p w14:paraId="677C42C7" w14:textId="37836783" w:rsidR="00266C44" w:rsidRDefault="00266C44" w:rsidP="00266C44">
      <w:pPr>
        <w:jc w:val="both"/>
        <w:rPr>
          <w:rFonts w:eastAsia="Calibri" w:cs="Times New Roman"/>
          <w:bCs/>
          <w:i w:val="0"/>
          <w:noProof/>
          <w:szCs w:val="24"/>
        </w:rPr>
      </w:pPr>
      <w:r w:rsidRPr="00266C44">
        <w:rPr>
          <w:rFonts w:eastAsia="Calibri" w:cs="Times New Roman"/>
          <w:b/>
          <w:i w:val="0"/>
          <w:noProof/>
          <w:szCs w:val="24"/>
        </w:rPr>
        <w:t>Sēdē piedalās deputāti</w:t>
      </w:r>
      <w:r w:rsidRPr="00266C44">
        <w:rPr>
          <w:rFonts w:eastAsia="Calibri" w:cs="Times New Roman"/>
          <w:i w:val="0"/>
          <w:noProof/>
          <w:szCs w:val="24"/>
        </w:rPr>
        <w:t>:</w:t>
      </w:r>
      <w:r w:rsidRPr="00266C44">
        <w:rPr>
          <w:rFonts w:eastAsia="Calibri" w:cs="Times New Roman"/>
          <w:i w:val="0"/>
          <w:noProof/>
          <w:szCs w:val="24"/>
          <w:lang w:val="en-US"/>
        </w:rPr>
        <w:t xml:space="preserve">, </w:t>
      </w:r>
      <w:r w:rsidR="00E01893" w:rsidRPr="00CC60B2">
        <w:rPr>
          <w:rFonts w:eastAsia="Calibri" w:cs="Times New Roman"/>
          <w:bCs/>
          <w:i w:val="0"/>
          <w:noProof/>
          <w:szCs w:val="24"/>
        </w:rPr>
        <w:t>Aigars Šķēls, Artūrs Čačka, Dace Ozoliņa, Egils Bērziņš, Janīna Grudule, Zigfrīds Gora</w:t>
      </w:r>
      <w:r w:rsidR="00E01893">
        <w:rPr>
          <w:rFonts w:eastAsia="Calibri" w:cs="Times New Roman"/>
          <w:bCs/>
          <w:i w:val="0"/>
          <w:noProof/>
          <w:szCs w:val="24"/>
        </w:rPr>
        <w:t>.</w:t>
      </w:r>
    </w:p>
    <w:p w14:paraId="3E9FF20E" w14:textId="77777777" w:rsidR="00E01893" w:rsidRPr="00266C44" w:rsidRDefault="00E01893" w:rsidP="00266C44">
      <w:pPr>
        <w:jc w:val="both"/>
        <w:rPr>
          <w:rFonts w:eastAsia="Calibri" w:cs="Times New Roman"/>
          <w:b/>
          <w:i w:val="0"/>
          <w:noProof/>
          <w:szCs w:val="24"/>
        </w:rPr>
      </w:pPr>
    </w:p>
    <w:p w14:paraId="5C05DBC9" w14:textId="4726F0B2" w:rsidR="00B93450" w:rsidRDefault="00266C44" w:rsidP="00266C44">
      <w:pPr>
        <w:jc w:val="both"/>
        <w:rPr>
          <w:rFonts w:eastAsia="Calibri" w:cs="Times New Roman"/>
          <w:i w:val="0"/>
          <w:noProof/>
          <w:szCs w:val="24"/>
        </w:rPr>
      </w:pPr>
      <w:r w:rsidRPr="00266C44">
        <w:rPr>
          <w:rFonts w:eastAsia="Calibri" w:cs="Times New Roman"/>
          <w:b/>
          <w:i w:val="0"/>
          <w:noProof/>
          <w:szCs w:val="24"/>
        </w:rPr>
        <w:t>Sēdē nepiedalās deputāti</w:t>
      </w:r>
      <w:r w:rsidRPr="00266C44">
        <w:rPr>
          <w:rFonts w:eastAsia="Calibri" w:cs="Times New Roman"/>
          <w:i w:val="0"/>
          <w:noProof/>
          <w:szCs w:val="24"/>
        </w:rPr>
        <w:t>:</w:t>
      </w:r>
      <w:r w:rsidR="00C56692">
        <w:rPr>
          <w:rFonts w:eastAsia="Calibri" w:cs="Times New Roman"/>
          <w:i w:val="0"/>
          <w:noProof/>
          <w:szCs w:val="24"/>
        </w:rPr>
        <w:t xml:space="preserve"> </w:t>
      </w:r>
      <w:r w:rsidR="00B93450">
        <w:rPr>
          <w:rFonts w:eastAsia="Calibri" w:cs="Times New Roman"/>
          <w:i w:val="0"/>
          <w:noProof/>
          <w:szCs w:val="24"/>
        </w:rPr>
        <w:t xml:space="preserve">Aivis Masaļskis, Māris Olte, </w:t>
      </w:r>
      <w:r w:rsidRPr="00266C44">
        <w:rPr>
          <w:rFonts w:eastAsia="Calibri" w:cs="Times New Roman"/>
          <w:i w:val="0"/>
          <w:noProof/>
          <w:szCs w:val="24"/>
        </w:rPr>
        <w:t>Rūdolfs Medenis</w:t>
      </w:r>
      <w:r w:rsidR="00B93450">
        <w:rPr>
          <w:rFonts w:eastAsia="Calibri" w:cs="Times New Roman"/>
          <w:i w:val="0"/>
          <w:noProof/>
          <w:szCs w:val="24"/>
        </w:rPr>
        <w:t>.</w:t>
      </w:r>
    </w:p>
    <w:p w14:paraId="013F5A44" w14:textId="77777777" w:rsidR="00E01893" w:rsidRDefault="00E01893" w:rsidP="00266C44">
      <w:pPr>
        <w:jc w:val="both"/>
        <w:rPr>
          <w:rFonts w:eastAsia="Calibri" w:cs="Times New Roman"/>
          <w:i w:val="0"/>
          <w:noProof/>
          <w:szCs w:val="24"/>
        </w:rPr>
      </w:pPr>
    </w:p>
    <w:p w14:paraId="5499A0CE" w14:textId="420BA264" w:rsidR="00B93450" w:rsidRPr="00266C44" w:rsidRDefault="00B93450" w:rsidP="00266C44">
      <w:pPr>
        <w:jc w:val="both"/>
        <w:rPr>
          <w:rFonts w:eastAsia="Calibri" w:cs="Times New Roman"/>
          <w:i w:val="0"/>
          <w:noProof/>
          <w:szCs w:val="24"/>
        </w:rPr>
      </w:pPr>
      <w:r w:rsidRPr="00B93450">
        <w:rPr>
          <w:rFonts w:eastAsia="Calibri" w:cs="Times New Roman"/>
          <w:b/>
          <w:bCs/>
          <w:i w:val="0"/>
          <w:noProof/>
          <w:szCs w:val="24"/>
        </w:rPr>
        <w:t>Deputāti:</w:t>
      </w:r>
      <w:r>
        <w:rPr>
          <w:rFonts w:eastAsia="Calibri" w:cs="Times New Roman"/>
          <w:i w:val="0"/>
          <w:noProof/>
          <w:szCs w:val="24"/>
        </w:rPr>
        <w:t xml:space="preserve"> Dace Ozola nepiedalās darba kārtības izskatīšanā un balsojumā.</w:t>
      </w:r>
    </w:p>
    <w:p w14:paraId="0CD6DBD5" w14:textId="77777777" w:rsidR="00266C44" w:rsidRPr="00266C44" w:rsidRDefault="00266C44" w:rsidP="00266C44">
      <w:pPr>
        <w:jc w:val="both"/>
        <w:rPr>
          <w:rFonts w:eastAsia="Calibri" w:cs="Times New Roman"/>
          <w:b/>
          <w:i w:val="0"/>
          <w:noProof/>
          <w:szCs w:val="24"/>
        </w:rPr>
      </w:pPr>
    </w:p>
    <w:p w14:paraId="29BC43BC" w14:textId="77777777" w:rsidR="00266C44" w:rsidRPr="00266C44" w:rsidRDefault="00266C44" w:rsidP="00266C44">
      <w:pPr>
        <w:jc w:val="both"/>
        <w:rPr>
          <w:rFonts w:eastAsia="Calibri" w:cs="Times New Roman"/>
          <w:b/>
          <w:i w:val="0"/>
          <w:noProof/>
          <w:szCs w:val="24"/>
        </w:rPr>
      </w:pPr>
      <w:r w:rsidRPr="00266C44">
        <w:rPr>
          <w:rFonts w:eastAsia="Calibri" w:cs="Times New Roman"/>
          <w:b/>
          <w:i w:val="0"/>
          <w:noProof/>
          <w:szCs w:val="24"/>
        </w:rPr>
        <w:t>Sēdē piedalās:</w:t>
      </w:r>
    </w:p>
    <w:p w14:paraId="367F5678" w14:textId="14BB753A" w:rsidR="00266C44" w:rsidRPr="00266C44" w:rsidRDefault="00266C44" w:rsidP="00266C44">
      <w:pPr>
        <w:jc w:val="both"/>
        <w:rPr>
          <w:rFonts w:eastAsia="Calibri" w:cs="Times New Roman"/>
          <w:i w:val="0"/>
          <w:noProof/>
          <w:szCs w:val="24"/>
        </w:rPr>
      </w:pPr>
      <w:r w:rsidRPr="00266C44">
        <w:rPr>
          <w:rFonts w:eastAsia="Calibri" w:cs="Times New Roman"/>
          <w:i w:val="0"/>
          <w:noProof/>
          <w:szCs w:val="24"/>
          <w:u w:val="single"/>
        </w:rPr>
        <w:t>Administrācijas darbinieki</w:t>
      </w:r>
      <w:r w:rsidRPr="00266C44">
        <w:rPr>
          <w:rFonts w:eastAsia="Calibri" w:cs="Times New Roman"/>
          <w:i w:val="0"/>
          <w:noProof/>
          <w:szCs w:val="24"/>
        </w:rPr>
        <w:t xml:space="preserve">: </w:t>
      </w:r>
      <w:r w:rsidR="00D732F1">
        <w:rPr>
          <w:rFonts w:eastAsia="Calibri" w:cs="Times New Roman"/>
          <w:i w:val="0"/>
          <w:noProof/>
          <w:szCs w:val="24"/>
        </w:rPr>
        <w:t xml:space="preserve">Māris Justs – domes priekšsēdētāja vietnieks, </w:t>
      </w:r>
      <w:r w:rsidR="00C56692">
        <w:rPr>
          <w:rFonts w:eastAsia="Calibri" w:cs="Times New Roman"/>
          <w:i w:val="0"/>
          <w:noProof/>
          <w:szCs w:val="24"/>
        </w:rPr>
        <w:t xml:space="preserve">Sarmīte Melle – juriste, </w:t>
      </w:r>
      <w:r w:rsidRPr="00266C44">
        <w:rPr>
          <w:rFonts w:eastAsia="Calibri" w:cs="Times New Roman"/>
          <w:i w:val="0"/>
          <w:noProof/>
          <w:szCs w:val="24"/>
        </w:rPr>
        <w:t>Artūrs Leimanis – informācijas un tehnoloģijas nodaļas lietotāju atbalsta speciālists</w:t>
      </w:r>
      <w:r w:rsidR="00D732F1">
        <w:rPr>
          <w:rFonts w:eastAsia="Calibri" w:cs="Times New Roman"/>
          <w:i w:val="0"/>
          <w:noProof/>
          <w:szCs w:val="24"/>
        </w:rPr>
        <w:t>, Liene Ankrava – finanšu nodaļas vadītāja.</w:t>
      </w:r>
    </w:p>
    <w:p w14:paraId="0CBD8D83" w14:textId="1EA9AA28" w:rsidR="00266C44" w:rsidRPr="00C56692" w:rsidRDefault="00266C44" w:rsidP="00266C44">
      <w:pPr>
        <w:jc w:val="both"/>
        <w:rPr>
          <w:rFonts w:eastAsia="Calibri" w:cs="Times New Roman"/>
          <w:i w:val="0"/>
          <w:iCs/>
          <w:noProof/>
          <w:szCs w:val="24"/>
          <w:u w:val="single"/>
        </w:rPr>
      </w:pPr>
      <w:r w:rsidRPr="00266C44">
        <w:rPr>
          <w:rFonts w:eastAsia="Calibri" w:cs="Times New Roman"/>
          <w:i w:val="0"/>
          <w:noProof/>
          <w:szCs w:val="24"/>
          <w:u w:val="single"/>
        </w:rPr>
        <w:t>Iestāžu vadītāji un darbinieki:</w:t>
      </w:r>
      <w:r w:rsidRPr="00266C44">
        <w:rPr>
          <w:rFonts w:eastAsia="Calibri" w:cs="Times New Roman"/>
          <w:i w:val="0"/>
          <w:noProof/>
          <w:szCs w:val="24"/>
        </w:rPr>
        <w:t xml:space="preserve"> Ilze Fārneste – Madonas novada Sociālā dienesta vadītāja, Aina Pidika – Madonas novada Sociālā dienesta lietvede, Aina Kanča – Varakļānu Sociālā dienesta vadītāja</w:t>
      </w:r>
      <w:r w:rsidR="00C56692">
        <w:rPr>
          <w:rFonts w:eastAsia="Calibri" w:cs="Times New Roman"/>
          <w:i w:val="0"/>
          <w:noProof/>
          <w:szCs w:val="24"/>
        </w:rPr>
        <w:t xml:space="preserve">, Mārīte Caune - </w:t>
      </w:r>
      <w:r w:rsidR="00C56692" w:rsidRPr="00C56692">
        <w:rPr>
          <w:rFonts w:eastAsia="Calibri" w:cs="Times New Roman"/>
          <w:i w:val="0"/>
          <w:iCs/>
          <w:noProof/>
          <w:szCs w:val="24"/>
        </w:rPr>
        <w:t>Madonas novada Sociālā dienesta</w:t>
      </w:r>
      <w:r w:rsidR="00C56692">
        <w:rPr>
          <w:rFonts w:eastAsia="Calibri" w:cs="Times New Roman"/>
          <w:i w:val="0"/>
          <w:iCs/>
          <w:noProof/>
          <w:szCs w:val="24"/>
        </w:rPr>
        <w:t xml:space="preserve"> </w:t>
      </w:r>
      <w:r w:rsidR="00C56692" w:rsidRPr="00C56692">
        <w:rPr>
          <w:rFonts w:eastAsia="Calibri" w:cs="Times New Roman"/>
          <w:i w:val="0"/>
          <w:iCs/>
          <w:noProof/>
          <w:szCs w:val="24"/>
        </w:rPr>
        <w:t>Sociālā darba nodaļas vadītāja</w:t>
      </w:r>
      <w:r w:rsidR="00C56692">
        <w:rPr>
          <w:rFonts w:eastAsia="Calibri" w:cs="Times New Roman"/>
          <w:i w:val="0"/>
          <w:iCs/>
          <w:noProof/>
          <w:szCs w:val="24"/>
        </w:rPr>
        <w:t xml:space="preserve">, </w:t>
      </w:r>
      <w:r w:rsidR="00D732F1">
        <w:rPr>
          <w:rFonts w:eastAsia="Calibri" w:cs="Times New Roman"/>
          <w:i w:val="0"/>
          <w:iCs/>
          <w:noProof/>
          <w:szCs w:val="24"/>
        </w:rPr>
        <w:t>Elita Ūdre – Ērgļu apvienības pārvaldes vadītāja</w:t>
      </w:r>
      <w:r w:rsidR="00CC60B2">
        <w:rPr>
          <w:rFonts w:eastAsia="Calibri" w:cs="Times New Roman"/>
          <w:i w:val="0"/>
          <w:iCs/>
          <w:noProof/>
          <w:szCs w:val="24"/>
        </w:rPr>
        <w:t>, Dina Inķēna – SIA Varakļānu veselības aprūpes centrs” vadītāja.</w:t>
      </w:r>
    </w:p>
    <w:p w14:paraId="5EEA7F9A" w14:textId="77777777" w:rsidR="00266C44" w:rsidRDefault="00266C44" w:rsidP="00266C44">
      <w:pPr>
        <w:jc w:val="both"/>
        <w:rPr>
          <w:rFonts w:eastAsia="Calibri" w:cs="Times New Roman"/>
          <w:i w:val="0"/>
          <w:noProof/>
          <w:szCs w:val="24"/>
          <w:u w:val="single"/>
        </w:rPr>
      </w:pPr>
    </w:p>
    <w:p w14:paraId="422A6692" w14:textId="77777777" w:rsidR="00D732F1" w:rsidRPr="00266C44" w:rsidRDefault="00D732F1" w:rsidP="00266C44">
      <w:pPr>
        <w:jc w:val="both"/>
        <w:rPr>
          <w:rFonts w:eastAsia="Calibri" w:cs="Times New Roman"/>
          <w:i w:val="0"/>
          <w:noProof/>
          <w:szCs w:val="24"/>
          <w:u w:val="single"/>
        </w:rPr>
      </w:pPr>
    </w:p>
    <w:p w14:paraId="652E2CCE" w14:textId="77777777" w:rsidR="00266C44" w:rsidRDefault="00266C44" w:rsidP="00266C44">
      <w:pPr>
        <w:jc w:val="both"/>
        <w:rPr>
          <w:rFonts w:eastAsia="Calibri" w:cs="Times New Roman"/>
          <w:i w:val="0"/>
          <w:noProof/>
          <w:szCs w:val="24"/>
        </w:rPr>
      </w:pPr>
      <w:r w:rsidRPr="00266C44">
        <w:rPr>
          <w:rFonts w:eastAsia="Calibri" w:cs="Times New Roman"/>
          <w:i w:val="0"/>
          <w:noProof/>
          <w:szCs w:val="24"/>
        </w:rPr>
        <w:t>Sēdes vadītājs Artūrs Čačka iepazīstina ar Madonas novada pašvaldības domes Sociālo un veselības jautājumu komitejas sēdes darba kārtību.</w:t>
      </w:r>
    </w:p>
    <w:p w14:paraId="46639136" w14:textId="77777777" w:rsidR="00C56692" w:rsidRPr="00266C44" w:rsidRDefault="00C56692" w:rsidP="00266C44">
      <w:pPr>
        <w:jc w:val="both"/>
        <w:rPr>
          <w:rFonts w:eastAsia="Calibri" w:cs="Times New Roman"/>
          <w:i w:val="0"/>
          <w:noProof/>
          <w:szCs w:val="24"/>
        </w:rPr>
      </w:pPr>
    </w:p>
    <w:p w14:paraId="5739D2CC" w14:textId="77777777" w:rsidR="00266C44" w:rsidRPr="00266C44" w:rsidRDefault="00266C44" w:rsidP="00CC60B2">
      <w:pPr>
        <w:jc w:val="both"/>
        <w:rPr>
          <w:rFonts w:eastAsia="Calibri" w:cs="Times New Roman"/>
          <w:b/>
          <w:i w:val="0"/>
          <w:iCs/>
          <w:noProof/>
          <w:szCs w:val="24"/>
        </w:rPr>
      </w:pPr>
      <w:r w:rsidRPr="00266C44">
        <w:rPr>
          <w:rFonts w:eastAsia="Calibri" w:cs="Times New Roman"/>
          <w:b/>
          <w:i w:val="0"/>
          <w:iCs/>
          <w:noProof/>
          <w:szCs w:val="24"/>
        </w:rPr>
        <w:t>DARBA KĀRTĪBA:</w:t>
      </w:r>
    </w:p>
    <w:p w14:paraId="0DA14D85" w14:textId="74C69B75" w:rsidR="00C56692" w:rsidRPr="00C56692" w:rsidRDefault="00C56692" w:rsidP="00CC60B2">
      <w:pPr>
        <w:jc w:val="both"/>
        <w:rPr>
          <w:rFonts w:cs="Times New Roman"/>
          <w:b/>
          <w:i w:val="0"/>
          <w:iCs/>
          <w:szCs w:val="24"/>
          <w:u w:val="single"/>
        </w:rPr>
      </w:pPr>
      <w:r w:rsidRPr="00C56692">
        <w:rPr>
          <w:rFonts w:cs="Times New Roman"/>
          <w:b/>
          <w:i w:val="0"/>
          <w:iCs/>
          <w:noProof/>
          <w:szCs w:val="24"/>
          <w:u w:val="single"/>
        </w:rPr>
        <w:t>0</w:t>
      </w:r>
      <w:r w:rsidRPr="00C56692">
        <w:rPr>
          <w:rFonts w:cs="Times New Roman"/>
          <w:b/>
          <w:i w:val="0"/>
          <w:iCs/>
          <w:szCs w:val="24"/>
          <w:u w:val="single"/>
        </w:rPr>
        <w:t xml:space="preserve">. </w:t>
      </w:r>
      <w:r w:rsidRPr="00C56692">
        <w:rPr>
          <w:rFonts w:cs="Times New Roman"/>
          <w:b/>
          <w:i w:val="0"/>
          <w:iCs/>
          <w:noProof/>
          <w:szCs w:val="24"/>
          <w:u w:val="single"/>
        </w:rPr>
        <w:t>Par darba kārtību</w:t>
      </w:r>
    </w:p>
    <w:p w14:paraId="0027B206" w14:textId="77777777" w:rsidR="00C56692" w:rsidRPr="00D732F1" w:rsidRDefault="00C56692" w:rsidP="00CC60B2">
      <w:pPr>
        <w:spacing w:before="60" w:line="276" w:lineRule="auto"/>
        <w:jc w:val="both"/>
        <w:rPr>
          <w:rFonts w:cs="Times New Roman"/>
          <w:szCs w:val="24"/>
        </w:rPr>
      </w:pPr>
      <w:r w:rsidRPr="00D732F1">
        <w:rPr>
          <w:rFonts w:cs="Times New Roman"/>
          <w:szCs w:val="24"/>
        </w:rPr>
        <w:t xml:space="preserve">ZIŅO: </w:t>
      </w:r>
      <w:r w:rsidRPr="00D732F1">
        <w:rPr>
          <w:rFonts w:cs="Times New Roman"/>
          <w:noProof/>
          <w:szCs w:val="24"/>
        </w:rPr>
        <w:t>Artūrs Čačka</w:t>
      </w:r>
      <w:r w:rsidRPr="00D732F1">
        <w:rPr>
          <w:rFonts w:cs="Times New Roman"/>
          <w:szCs w:val="24"/>
        </w:rPr>
        <w:t xml:space="preserve"> </w:t>
      </w:r>
    </w:p>
    <w:p w14:paraId="78162A7D" w14:textId="5D2367F5" w:rsidR="00D732F1" w:rsidRDefault="00D732F1" w:rsidP="00CC60B2">
      <w:pPr>
        <w:jc w:val="both"/>
        <w:rPr>
          <w:b/>
          <w:i w:val="0"/>
          <w:u w:val="single"/>
        </w:rPr>
      </w:pPr>
      <w:bookmarkStart w:id="0" w:name="_Hlk211428429"/>
      <w:r w:rsidRPr="00043DCB">
        <w:rPr>
          <w:b/>
          <w:i w:val="0"/>
          <w:noProof/>
          <w:u w:val="single"/>
        </w:rPr>
        <w:t>1</w:t>
      </w:r>
      <w:r w:rsidRPr="00043DCB">
        <w:rPr>
          <w:b/>
          <w:i w:val="0"/>
          <w:u w:val="single"/>
        </w:rPr>
        <w:t xml:space="preserve">. </w:t>
      </w:r>
      <w:r w:rsidRPr="00043DCB">
        <w:rPr>
          <w:b/>
          <w:i w:val="0"/>
          <w:noProof/>
          <w:u w:val="single"/>
        </w:rPr>
        <w:t>Par saistošo noteikumu “Par sociālajiem pakalpojumiem Madonas novadā” projekta nodošanu sabiedrības viedokļa noskaidrošanai</w:t>
      </w:r>
    </w:p>
    <w:p w14:paraId="0568EEA1" w14:textId="77777777" w:rsidR="00D732F1" w:rsidRDefault="00D732F1" w:rsidP="00CC60B2">
      <w:pPr>
        <w:spacing w:before="60" w:line="276" w:lineRule="auto"/>
        <w:jc w:val="both"/>
        <w:rPr>
          <w:i w:val="0"/>
        </w:rPr>
      </w:pPr>
      <w:r w:rsidRPr="00224330">
        <w:t xml:space="preserve">ZIŅO: </w:t>
      </w:r>
      <w:r w:rsidRPr="00A67716">
        <w:rPr>
          <w:noProof/>
        </w:rPr>
        <w:t>Ilze Fārneste</w:t>
      </w:r>
      <w:r>
        <w:t xml:space="preserve"> </w:t>
      </w:r>
    </w:p>
    <w:p w14:paraId="25975BA6" w14:textId="3257FF24" w:rsidR="00D732F1" w:rsidRDefault="00D732F1" w:rsidP="00CC60B2">
      <w:pPr>
        <w:jc w:val="both"/>
        <w:rPr>
          <w:b/>
          <w:i w:val="0"/>
          <w:u w:val="single"/>
        </w:rPr>
      </w:pPr>
      <w:r w:rsidRPr="00043DCB">
        <w:rPr>
          <w:b/>
          <w:i w:val="0"/>
          <w:noProof/>
          <w:u w:val="single"/>
        </w:rPr>
        <w:lastRenderedPageBreak/>
        <w:t>2</w:t>
      </w:r>
      <w:r w:rsidRPr="00043DCB">
        <w:rPr>
          <w:b/>
          <w:i w:val="0"/>
          <w:u w:val="single"/>
        </w:rPr>
        <w:t xml:space="preserve">. </w:t>
      </w:r>
      <w:r w:rsidRPr="00043DCB">
        <w:rPr>
          <w:b/>
          <w:i w:val="0"/>
          <w:noProof/>
          <w:u w:val="single"/>
        </w:rPr>
        <w:t>Par saistošo noteikumu “Braukšanas maksas atvieglojums sabiedriskajā transportā  Madonas novadā” nodošanu sabiedrības viedokļa noskaidrošanai</w:t>
      </w:r>
    </w:p>
    <w:p w14:paraId="3AA3BBE2" w14:textId="77777777" w:rsidR="00D732F1" w:rsidRDefault="00D732F1" w:rsidP="00CC60B2">
      <w:pPr>
        <w:spacing w:before="60" w:line="276" w:lineRule="auto"/>
        <w:jc w:val="both"/>
        <w:rPr>
          <w:i w:val="0"/>
        </w:rPr>
      </w:pPr>
      <w:r w:rsidRPr="00224330">
        <w:t xml:space="preserve">ZIŅO: </w:t>
      </w:r>
      <w:r w:rsidRPr="00A67716">
        <w:rPr>
          <w:noProof/>
        </w:rPr>
        <w:t>Sarmīte Melle, Ilze Fārneste</w:t>
      </w:r>
      <w:r>
        <w:t xml:space="preserve"> </w:t>
      </w:r>
    </w:p>
    <w:p w14:paraId="366B9901" w14:textId="2E2D8B7E" w:rsidR="00D732F1" w:rsidRDefault="00D732F1" w:rsidP="00CC60B2">
      <w:pPr>
        <w:jc w:val="both"/>
        <w:rPr>
          <w:b/>
          <w:i w:val="0"/>
          <w:u w:val="single"/>
        </w:rPr>
      </w:pPr>
      <w:r w:rsidRPr="00043DCB">
        <w:rPr>
          <w:b/>
          <w:i w:val="0"/>
          <w:noProof/>
          <w:u w:val="single"/>
        </w:rPr>
        <w:t>3</w:t>
      </w:r>
      <w:r w:rsidRPr="00043DCB">
        <w:rPr>
          <w:b/>
          <w:i w:val="0"/>
          <w:u w:val="single"/>
        </w:rPr>
        <w:t xml:space="preserve">. </w:t>
      </w:r>
      <w:r w:rsidRPr="00043DCB">
        <w:rPr>
          <w:b/>
          <w:i w:val="0"/>
          <w:noProof/>
          <w:u w:val="single"/>
        </w:rPr>
        <w:t>I</w:t>
      </w:r>
      <w:r>
        <w:rPr>
          <w:b/>
          <w:i w:val="0"/>
          <w:noProof/>
          <w:u w:val="single"/>
        </w:rPr>
        <w:t>nformatīvais jautājums</w:t>
      </w:r>
      <w:r w:rsidRPr="00043DCB">
        <w:rPr>
          <w:b/>
          <w:i w:val="0"/>
          <w:noProof/>
          <w:u w:val="single"/>
        </w:rPr>
        <w:t>: Maksas pakalpojuma kalkulācija 1 diennaktij ilgstošas sociālās aprūpes un rehabilitācijas pakalpojumam SIA Varakļānu veselības aprūpes centrs pēc izdevumu pozīcijām</w:t>
      </w:r>
    </w:p>
    <w:p w14:paraId="58D99547" w14:textId="77777777" w:rsidR="00D732F1" w:rsidRDefault="00D732F1" w:rsidP="00CC60B2">
      <w:pPr>
        <w:spacing w:before="60" w:line="276" w:lineRule="auto"/>
        <w:jc w:val="both"/>
        <w:rPr>
          <w:i w:val="0"/>
        </w:rPr>
      </w:pPr>
      <w:r w:rsidRPr="00224330">
        <w:t xml:space="preserve">ZIŅO: </w:t>
      </w:r>
      <w:r w:rsidRPr="00A67716">
        <w:rPr>
          <w:noProof/>
        </w:rPr>
        <w:t>Zigfrīds Gora</w:t>
      </w:r>
      <w:r>
        <w:t xml:space="preserve"> </w:t>
      </w:r>
    </w:p>
    <w:bookmarkEnd w:id="0"/>
    <w:p w14:paraId="0C5C0B39" w14:textId="77777777" w:rsidR="001A7486" w:rsidRPr="00C56692" w:rsidRDefault="001A7486" w:rsidP="00C56692">
      <w:pPr>
        <w:spacing w:before="60" w:line="276" w:lineRule="auto"/>
        <w:rPr>
          <w:rFonts w:cs="Times New Roman"/>
          <w:b/>
          <w:bCs/>
          <w:i w:val="0"/>
          <w:iCs/>
          <w:szCs w:val="24"/>
        </w:rPr>
      </w:pPr>
    </w:p>
    <w:p w14:paraId="5AD86D6D" w14:textId="77777777" w:rsidR="00266C44" w:rsidRPr="00266C44" w:rsidRDefault="00266C44" w:rsidP="00266C44">
      <w:pPr>
        <w:jc w:val="both"/>
        <w:rPr>
          <w:rFonts w:eastAsia="Calibri" w:cs="Times New Roman"/>
          <w:b/>
          <w:noProof/>
          <w:szCs w:val="24"/>
          <w:u w:val="single"/>
        </w:rPr>
      </w:pPr>
      <w:r w:rsidRPr="00266C44">
        <w:rPr>
          <w:rFonts w:eastAsia="Calibri" w:cs="Times New Roman"/>
          <w:b/>
          <w:i w:val="0"/>
          <w:noProof/>
          <w:szCs w:val="24"/>
          <w:u w:val="single"/>
        </w:rPr>
        <w:t>0. Par darba kārtību</w:t>
      </w:r>
    </w:p>
    <w:p w14:paraId="3BEAE79B" w14:textId="77777777" w:rsidR="00266C44" w:rsidRPr="00266C44" w:rsidRDefault="00266C44" w:rsidP="00266C44">
      <w:pPr>
        <w:jc w:val="both"/>
        <w:rPr>
          <w:rFonts w:eastAsia="Calibri" w:cs="Times New Roman"/>
          <w:noProof/>
          <w:szCs w:val="24"/>
        </w:rPr>
      </w:pPr>
      <w:r w:rsidRPr="00266C44">
        <w:rPr>
          <w:rFonts w:eastAsia="Calibri" w:cs="Times New Roman"/>
          <w:noProof/>
          <w:szCs w:val="24"/>
        </w:rPr>
        <w:t xml:space="preserve">ZIŅO: Artūrs Čačka </w:t>
      </w:r>
    </w:p>
    <w:p w14:paraId="3DC40C8F" w14:textId="77777777" w:rsidR="00266C44" w:rsidRPr="00266C44" w:rsidRDefault="00266C44" w:rsidP="00266C44">
      <w:pPr>
        <w:jc w:val="both"/>
        <w:rPr>
          <w:rFonts w:eastAsia="Calibri" w:cs="Times New Roman"/>
          <w:noProof/>
          <w:szCs w:val="24"/>
        </w:rPr>
      </w:pPr>
    </w:p>
    <w:p w14:paraId="2522AF54" w14:textId="77777777" w:rsidR="00266C44" w:rsidRPr="00266C44" w:rsidRDefault="00266C44" w:rsidP="00266C44">
      <w:pPr>
        <w:jc w:val="both"/>
        <w:rPr>
          <w:rFonts w:eastAsia="Calibri" w:cs="Times New Roman"/>
          <w:i w:val="0"/>
          <w:noProof/>
          <w:szCs w:val="24"/>
        </w:rPr>
      </w:pPr>
      <w:bookmarkStart w:id="1" w:name="_Hlk164320881"/>
      <w:r w:rsidRPr="00266C44">
        <w:rPr>
          <w:rFonts w:eastAsia="Calibri" w:cs="Times New Roman"/>
          <w:i w:val="0"/>
          <w:noProof/>
          <w:szCs w:val="24"/>
        </w:rPr>
        <w:t>Sēdes vadītājs aicina balsot par sēdes darba kārtību.</w:t>
      </w:r>
    </w:p>
    <w:bookmarkEnd w:id="1"/>
    <w:p w14:paraId="3EACFA24" w14:textId="471E37CD" w:rsidR="00266C44" w:rsidRPr="00266C44" w:rsidRDefault="00266C44" w:rsidP="00266C44">
      <w:pPr>
        <w:jc w:val="both"/>
        <w:rPr>
          <w:rFonts w:eastAsia="Calibri" w:cs="Times New Roman"/>
          <w:b/>
          <w:i w:val="0"/>
          <w:iCs/>
          <w:noProof/>
          <w:szCs w:val="24"/>
        </w:rPr>
      </w:pPr>
      <w:r w:rsidRPr="00266C44">
        <w:rPr>
          <w:rFonts w:eastAsia="Calibri" w:cs="Times New Roman"/>
          <w:b/>
          <w:i w:val="0"/>
          <w:iCs/>
          <w:noProof/>
          <w:szCs w:val="24"/>
        </w:rPr>
        <w:t xml:space="preserve">Atklāti balsojot: ar </w:t>
      </w:r>
      <w:r w:rsidR="00D732F1">
        <w:rPr>
          <w:rFonts w:eastAsia="Calibri" w:cs="Times New Roman"/>
          <w:b/>
          <w:i w:val="0"/>
          <w:iCs/>
          <w:noProof/>
          <w:szCs w:val="24"/>
        </w:rPr>
        <w:t>5</w:t>
      </w:r>
      <w:r w:rsidRPr="00266C44">
        <w:rPr>
          <w:rFonts w:eastAsia="Calibri" w:cs="Times New Roman"/>
          <w:b/>
          <w:i w:val="0"/>
          <w:iCs/>
          <w:noProof/>
          <w:szCs w:val="24"/>
        </w:rPr>
        <w:t xml:space="preserve"> balsīm "Par" (</w:t>
      </w:r>
      <w:r w:rsidR="00D732F1" w:rsidRPr="00D732F1">
        <w:rPr>
          <w:rFonts w:eastAsia="Calibri" w:cs="Times New Roman"/>
          <w:b/>
          <w:i w:val="0"/>
          <w:noProof/>
          <w:szCs w:val="24"/>
        </w:rPr>
        <w:t>Aigars Šķēls, Artūrs Čačka, Egils Bērziņš, Janīna Grudule, Zigfrīds Gora</w:t>
      </w:r>
      <w:r w:rsidRPr="00266C44">
        <w:rPr>
          <w:rFonts w:eastAsia="Calibri" w:cs="Times New Roman"/>
          <w:b/>
          <w:i w:val="0"/>
          <w:iCs/>
          <w:noProof/>
          <w:szCs w:val="24"/>
        </w:rPr>
        <w:t>), "Pret" – nav, "Atturas" – nav, "Nepiedalās" – nav</w:t>
      </w:r>
      <w:r w:rsidRPr="00266C44">
        <w:rPr>
          <w:rFonts w:eastAsia="Calibri" w:cs="Times New Roman"/>
          <w:i w:val="0"/>
          <w:iCs/>
          <w:noProof/>
          <w:szCs w:val="24"/>
        </w:rPr>
        <w:t>, Madonas novada pašvaldības domes sociālo un veselības komiteja</w:t>
      </w:r>
      <w:r w:rsidRPr="00266C44">
        <w:rPr>
          <w:rFonts w:eastAsia="Calibri" w:cs="Times New Roman"/>
          <w:b/>
          <w:i w:val="0"/>
          <w:iCs/>
          <w:noProof/>
          <w:szCs w:val="24"/>
        </w:rPr>
        <w:t xml:space="preserve"> NOLEMJ:</w:t>
      </w:r>
    </w:p>
    <w:p w14:paraId="0D04FBA4" w14:textId="77777777" w:rsidR="00266C44" w:rsidRPr="00266C44" w:rsidRDefault="00266C44" w:rsidP="00266C44">
      <w:pPr>
        <w:jc w:val="both"/>
        <w:rPr>
          <w:rFonts w:eastAsia="Calibri" w:cs="Times New Roman"/>
          <w:i w:val="0"/>
          <w:noProof/>
          <w:szCs w:val="24"/>
        </w:rPr>
      </w:pPr>
    </w:p>
    <w:p w14:paraId="13367DC6" w14:textId="5F53B4E2"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 xml:space="preserve">Apstiprināt 2025. gada </w:t>
      </w:r>
      <w:r w:rsidR="00D732F1">
        <w:rPr>
          <w:rFonts w:eastAsia="Calibri" w:cs="Times New Roman"/>
          <w:i w:val="0"/>
          <w:noProof/>
          <w:szCs w:val="24"/>
        </w:rPr>
        <w:t>29</w:t>
      </w:r>
      <w:r w:rsidR="00F356F4">
        <w:rPr>
          <w:rFonts w:eastAsia="Calibri" w:cs="Times New Roman"/>
          <w:i w:val="0"/>
          <w:noProof/>
          <w:szCs w:val="24"/>
        </w:rPr>
        <w:t xml:space="preserve">. </w:t>
      </w:r>
      <w:r w:rsidR="00D732F1">
        <w:rPr>
          <w:rFonts w:eastAsia="Calibri" w:cs="Times New Roman"/>
          <w:i w:val="0"/>
          <w:noProof/>
          <w:szCs w:val="24"/>
        </w:rPr>
        <w:t>septembra</w:t>
      </w:r>
      <w:r w:rsidRPr="00266C44">
        <w:rPr>
          <w:rFonts w:eastAsia="Calibri" w:cs="Times New Roman"/>
          <w:i w:val="0"/>
          <w:noProof/>
          <w:szCs w:val="24"/>
        </w:rPr>
        <w:t xml:space="preserve"> Madonas novada pašvaldības domes Sociālo un veselības jautājumu komitejas sēdes darba kārtību.</w:t>
      </w:r>
    </w:p>
    <w:p w14:paraId="2C83DB70" w14:textId="77777777" w:rsidR="00266C44" w:rsidRPr="00266C44" w:rsidRDefault="00266C44" w:rsidP="00266C44">
      <w:pPr>
        <w:jc w:val="both"/>
        <w:rPr>
          <w:rFonts w:eastAsia="Calibri" w:cs="Times New Roman"/>
          <w:b/>
          <w:i w:val="0"/>
          <w:noProof/>
          <w:szCs w:val="24"/>
          <w:u w:val="single"/>
        </w:rPr>
      </w:pPr>
    </w:p>
    <w:p w14:paraId="1F0CCEC3" w14:textId="77777777" w:rsidR="00D732F1" w:rsidRDefault="00D732F1" w:rsidP="00CC60B2">
      <w:pPr>
        <w:jc w:val="both"/>
        <w:rPr>
          <w:b/>
          <w:i w:val="0"/>
          <w:u w:val="single"/>
        </w:rPr>
      </w:pPr>
      <w:r w:rsidRPr="00043DCB">
        <w:rPr>
          <w:b/>
          <w:i w:val="0"/>
          <w:noProof/>
          <w:u w:val="single"/>
        </w:rPr>
        <w:t>1</w:t>
      </w:r>
      <w:r w:rsidRPr="00043DCB">
        <w:rPr>
          <w:b/>
          <w:i w:val="0"/>
          <w:u w:val="single"/>
        </w:rPr>
        <w:t xml:space="preserve">. </w:t>
      </w:r>
      <w:r w:rsidRPr="00043DCB">
        <w:rPr>
          <w:b/>
          <w:i w:val="0"/>
          <w:noProof/>
          <w:u w:val="single"/>
        </w:rPr>
        <w:t>Par saistošo noteikumu “Par sociālajiem pakalpojumiem Madonas novadā” projekta nodošanu sabiedrības viedokļa noskaidrošanai</w:t>
      </w:r>
    </w:p>
    <w:p w14:paraId="4964C264" w14:textId="77777777" w:rsidR="00D732F1" w:rsidRDefault="00D732F1" w:rsidP="00D732F1">
      <w:pPr>
        <w:spacing w:before="60" w:line="276" w:lineRule="auto"/>
      </w:pPr>
      <w:r w:rsidRPr="00224330">
        <w:t xml:space="preserve">ZIŅO: </w:t>
      </w:r>
      <w:r w:rsidRPr="00A67716">
        <w:rPr>
          <w:noProof/>
        </w:rPr>
        <w:t>Ilze Fārneste</w:t>
      </w:r>
      <w:r>
        <w:t xml:space="preserve"> </w:t>
      </w:r>
    </w:p>
    <w:p w14:paraId="50F8E3CF" w14:textId="64B12EBD" w:rsidR="00CC60B2" w:rsidRDefault="00CC60B2" w:rsidP="00D732F1">
      <w:pPr>
        <w:spacing w:before="60" w:line="276" w:lineRule="auto"/>
      </w:pPr>
      <w:r>
        <w:t>DEBATĒS PIEDALĀS: A. Čačka, A. Šķēls, Z. Gora, D. Ozola</w:t>
      </w:r>
    </w:p>
    <w:p w14:paraId="46BC2879" w14:textId="77777777" w:rsidR="00CC60B2" w:rsidRDefault="00CC60B2" w:rsidP="00D732F1">
      <w:pPr>
        <w:spacing w:before="60" w:line="276" w:lineRule="auto"/>
      </w:pPr>
    </w:p>
    <w:p w14:paraId="7C42D893" w14:textId="77777777" w:rsidR="00CC60B2" w:rsidRPr="00266C44" w:rsidRDefault="00CC60B2" w:rsidP="00CC60B2">
      <w:pPr>
        <w:jc w:val="both"/>
        <w:rPr>
          <w:rFonts w:eastAsia="Calibri" w:cs="Times New Roman"/>
          <w:i w:val="0"/>
          <w:noProof/>
          <w:szCs w:val="24"/>
        </w:rPr>
      </w:pPr>
      <w:r w:rsidRPr="00266C44">
        <w:rPr>
          <w:rFonts w:eastAsia="Calibri" w:cs="Times New Roman"/>
          <w:i w:val="0"/>
          <w:noProof/>
          <w:szCs w:val="24"/>
        </w:rPr>
        <w:t xml:space="preserve">Sēdes vadītājs aicina balsot par </w:t>
      </w:r>
      <w:r>
        <w:rPr>
          <w:rFonts w:eastAsia="Calibri" w:cs="Times New Roman"/>
          <w:i w:val="0"/>
          <w:noProof/>
          <w:szCs w:val="24"/>
        </w:rPr>
        <w:t>lēmuma projektu.</w:t>
      </w:r>
    </w:p>
    <w:p w14:paraId="32F50162" w14:textId="7FF3A838" w:rsidR="00CC60B2" w:rsidRPr="00CC60B2" w:rsidRDefault="00CC60B2" w:rsidP="00D732F1">
      <w:pPr>
        <w:spacing w:before="60" w:line="276" w:lineRule="auto"/>
        <w:rPr>
          <w:i w:val="0"/>
          <w:iCs/>
        </w:rPr>
      </w:pPr>
      <w:r w:rsidRPr="00CC60B2">
        <w:rPr>
          <w:i w:val="0"/>
          <w:iCs/>
        </w:rPr>
        <w:t>Lēmuma projekts.</w:t>
      </w:r>
    </w:p>
    <w:p w14:paraId="226044AA" w14:textId="77777777" w:rsidR="00CC60B2" w:rsidRPr="00CC60B2" w:rsidRDefault="00CC60B2" w:rsidP="00CC60B2">
      <w:pPr>
        <w:autoSpaceDE w:val="0"/>
        <w:autoSpaceDN w:val="0"/>
        <w:adjustRightInd w:val="0"/>
        <w:spacing w:line="240" w:lineRule="auto"/>
        <w:ind w:firstLine="720"/>
        <w:jc w:val="both"/>
        <w:rPr>
          <w:rFonts w:eastAsia="Wingdings" w:cs="Times New Roman"/>
          <w:i w:val="0"/>
          <w:iCs/>
          <w:color w:val="000000"/>
          <w:szCs w:val="24"/>
        </w:rPr>
      </w:pPr>
      <w:r w:rsidRPr="00CC60B2">
        <w:rPr>
          <w:rFonts w:eastAsia="Wingdings" w:cs="Times New Roman"/>
          <w:i w:val="0"/>
          <w:iCs/>
          <w:color w:val="000000"/>
          <w:szCs w:val="24"/>
        </w:rPr>
        <w:t>Administratīvo teritoriju un apdzīvoto vietu likuma Pārejas noteikumu 33.</w:t>
      </w:r>
      <w:r w:rsidRPr="00CC60B2">
        <w:rPr>
          <w:rFonts w:eastAsia="Wingdings" w:cs="Times New Roman"/>
          <w:i w:val="0"/>
          <w:iCs/>
          <w:color w:val="000000"/>
          <w:szCs w:val="24"/>
          <w:vertAlign w:val="superscript"/>
        </w:rPr>
        <w:t>8</w:t>
      </w:r>
      <w:r w:rsidRPr="00CC60B2">
        <w:rPr>
          <w:rFonts w:eastAsia="Wingdings" w:cs="Times New Roman"/>
          <w:i w:val="0"/>
          <w:iCs/>
          <w:color w:val="000000"/>
          <w:szCs w:val="24"/>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6236F3E4" w14:textId="77777777" w:rsidR="00CC60B2" w:rsidRPr="00CC60B2" w:rsidRDefault="00CC60B2" w:rsidP="00CC60B2">
      <w:pPr>
        <w:shd w:val="clear" w:color="auto" w:fill="FFFFFF"/>
        <w:spacing w:line="240" w:lineRule="auto"/>
        <w:ind w:firstLine="709"/>
        <w:jc w:val="both"/>
        <w:rPr>
          <w:rFonts w:eastAsia="Times New Roman" w:cs="Times New Roman"/>
          <w:i w:val="0"/>
          <w:szCs w:val="24"/>
          <w:lang w:eastAsia="lv-LV"/>
        </w:rPr>
      </w:pPr>
      <w:r w:rsidRPr="00CC60B2">
        <w:rPr>
          <w:rFonts w:eastAsia="Wingdings" w:cs="Times New Roman"/>
          <w:i w:val="0"/>
          <w:iCs/>
          <w:kern w:val="2"/>
          <w:szCs w:val="24"/>
        </w:rPr>
        <w:t xml:space="preserve">Pašlaik ir spēkā </w:t>
      </w:r>
      <w:r w:rsidRPr="00CC60B2">
        <w:rPr>
          <w:rFonts w:eastAsia="Times New Roman" w:cs="Times New Roman"/>
          <w:i w:val="0"/>
          <w:szCs w:val="24"/>
          <w:lang w:eastAsia="lv-LV"/>
        </w:rPr>
        <w:t>Madonas novada pašvaldības 2021. gada 25. novembra saistošie noteikumi Nr. 19 “Par sociālajiem pakalpojumiem Madonas novadā” un Varakļānu novada pašvaldības 2018. gada 25.janvārī saistošie noteikumi Nr. 2 “Pašvaldības sniegto sociālo pakalpojumu saņemšanas un samaksas kārtība”.</w:t>
      </w:r>
    </w:p>
    <w:p w14:paraId="71374C44" w14:textId="77777777" w:rsidR="00CC60B2" w:rsidRPr="00CC60B2" w:rsidRDefault="00CC60B2" w:rsidP="00CC60B2">
      <w:pPr>
        <w:shd w:val="clear" w:color="auto" w:fill="FFFFFF"/>
        <w:spacing w:line="240" w:lineRule="auto"/>
        <w:ind w:right="-1" w:firstLine="709"/>
        <w:jc w:val="both"/>
        <w:rPr>
          <w:rFonts w:eastAsia="Times New Roman" w:cs="Times New Roman"/>
          <w:i w:val="0"/>
          <w:szCs w:val="24"/>
          <w:lang w:eastAsia="lv-LV"/>
        </w:rPr>
      </w:pPr>
      <w:r w:rsidRPr="00CC60B2">
        <w:rPr>
          <w:rFonts w:eastAsia="Times New Roman" w:cs="Times New Roman"/>
          <w:i w:val="0"/>
          <w:szCs w:val="24"/>
          <w:lang w:eastAsia="lv-LV"/>
        </w:rPr>
        <w:t>Ir izvērtēti spēkā esošos saistošie noteikumi un izstrādāti jauni saistošie noteikumi “Par sociālajiem pakalpojumiem Madonas novadā” ar mērķi sniegt sociālos pakalpojumus dažādām iedzīvotāju grupām visā Madonas novada pašvaldības administratīvajā teritorijā.</w:t>
      </w:r>
    </w:p>
    <w:p w14:paraId="7175AFC1" w14:textId="77777777" w:rsidR="00CC60B2" w:rsidRPr="00CC60B2" w:rsidRDefault="00CC60B2" w:rsidP="00CC60B2">
      <w:pPr>
        <w:spacing w:line="240" w:lineRule="auto"/>
        <w:ind w:firstLine="709"/>
        <w:jc w:val="both"/>
        <w:rPr>
          <w:rFonts w:eastAsia="Calibri" w:cs="Times New Roman"/>
          <w:bCs/>
          <w:i w:val="0"/>
          <w:kern w:val="2"/>
          <w:szCs w:val="24"/>
          <w14:ligatures w14:val="standardContextual"/>
        </w:rPr>
      </w:pPr>
      <w:r w:rsidRPr="00CC60B2">
        <w:rPr>
          <w:rFonts w:eastAsia="Calibri" w:cs="Times New Roman"/>
          <w:bCs/>
          <w:i w:val="0"/>
          <w:kern w:val="2"/>
          <w:szCs w:val="24"/>
          <w14:ligatures w14:val="standardContextual"/>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4AE48469" w14:textId="77777777" w:rsidR="00CC60B2" w:rsidRPr="00CC60B2" w:rsidRDefault="00CC60B2" w:rsidP="00CC60B2">
      <w:pPr>
        <w:spacing w:line="240" w:lineRule="auto"/>
        <w:ind w:firstLine="709"/>
        <w:jc w:val="both"/>
        <w:rPr>
          <w:rFonts w:eastAsia="Calibri" w:cs="Times New Roman"/>
          <w:i w:val="0"/>
          <w:kern w:val="2"/>
          <w:szCs w:val="24"/>
          <w14:ligatures w14:val="standardContextual"/>
        </w:rPr>
      </w:pPr>
      <w:r w:rsidRPr="00CC60B2">
        <w:rPr>
          <w:rFonts w:eastAsia="Calibri" w:cs="Times New Roman"/>
          <w:bCs/>
          <w:i w:val="0"/>
          <w:kern w:val="2"/>
          <w:szCs w:val="24"/>
          <w14:ligatures w14:val="standardContextual"/>
        </w:rPr>
        <w:t xml:space="preserve">Madonas novada pašvaldības 2025. gada 4. jūlija saistošo noteikumu Nr. 1 “Madonas novada pašvaldības nolikums”  75. punktā paredzēts, ka saistošo noteikumu projekts un tam pievienotais paskaidrojuma raksts tiek izskatīts domes komitejā pēc piekritības. Domes komiteja pieņem atzinumu par saistošo noteikumu projekta publicēšanu pašvaldības oficiālajā </w:t>
      </w:r>
      <w:r w:rsidRPr="00CC60B2">
        <w:rPr>
          <w:rFonts w:eastAsia="Calibri" w:cs="Times New Roman"/>
          <w:bCs/>
          <w:i w:val="0"/>
          <w:kern w:val="2"/>
          <w:szCs w:val="24"/>
          <w14:ligatures w14:val="standardContextual"/>
        </w:rPr>
        <w:lastRenderedPageBreak/>
        <w:t xml:space="preserve">tīmekļvietnē sabiedrības viedokļa noskaidrošanai, norādot </w:t>
      </w:r>
      <w:r w:rsidRPr="00CC60B2">
        <w:rPr>
          <w:rFonts w:eastAsia="Calibri" w:cs="Times New Roman"/>
          <w:bCs/>
          <w:i w:val="0"/>
          <w:szCs w:val="24"/>
          <w14:ligatures w14:val="standardContextual"/>
        </w:rPr>
        <w:t xml:space="preserve">kārtību, kādā personas var iesniegt savu viedokli un paredzot termiņu viedokļa iesniegšanai, kas nav mazāks par 2 nedēļām. </w:t>
      </w:r>
    </w:p>
    <w:p w14:paraId="6E341CF0" w14:textId="4A8D81A1" w:rsidR="00CC60B2" w:rsidRPr="00CC60B2" w:rsidRDefault="00CC60B2" w:rsidP="00CC60B2">
      <w:pPr>
        <w:jc w:val="both"/>
        <w:rPr>
          <w:rFonts w:eastAsia="Calibri" w:cs="Times New Roman"/>
          <w:bCs/>
          <w:i w:val="0"/>
          <w:iCs/>
          <w:noProof/>
          <w:szCs w:val="24"/>
        </w:rPr>
      </w:pPr>
      <w:r w:rsidRPr="00CC60B2">
        <w:rPr>
          <w:rFonts w:eastAsia="Calibri" w:cs="Times New Roman"/>
          <w:i w:val="0"/>
          <w:kern w:val="2"/>
          <w:szCs w:val="24"/>
          <w14:ligatures w14:val="standardContextual"/>
        </w:rPr>
        <w:t xml:space="preserve">Pamatojoties uz Pašvaldību likuma 46. panta trešo daļu, Madonas novada pašvaldības </w:t>
      </w:r>
      <w:r w:rsidRPr="00CC60B2">
        <w:rPr>
          <w:rFonts w:eastAsia="Calibri" w:cs="Times New Roman"/>
          <w:bCs/>
          <w:i w:val="0"/>
          <w:kern w:val="2"/>
          <w:szCs w:val="24"/>
          <w14:ligatures w14:val="standardContextual"/>
        </w:rPr>
        <w:t>2025. gada 4. jūlija saistošo noteikumu Nr. 1 “Madonas novada pašvaldības nolikums”  75. punktu</w:t>
      </w:r>
      <w:r w:rsidRPr="00CC60B2">
        <w:rPr>
          <w:rFonts w:eastAsia="Calibri" w:cs="Times New Roman"/>
          <w:i w:val="0"/>
          <w:kern w:val="2"/>
          <w:szCs w:val="24"/>
          <w14:ligatures w14:val="standardContextual"/>
        </w:rPr>
        <w:t xml:space="preserve">, </w:t>
      </w:r>
      <w:bookmarkStart w:id="2" w:name="_Hlk211428816"/>
      <w:r w:rsidRPr="00CC60B2">
        <w:rPr>
          <w:rFonts w:eastAsia="Calibri" w:cs="Times New Roman"/>
          <w:bCs/>
          <w:i w:val="0"/>
          <w:iCs/>
          <w:noProof/>
          <w:szCs w:val="24"/>
        </w:rPr>
        <w:t>atklāti balsojot: ar 6 balsīm "Par" (</w:t>
      </w:r>
      <w:bookmarkStart w:id="3" w:name="_Hlk211955735"/>
      <w:r w:rsidRPr="00CC60B2">
        <w:rPr>
          <w:rFonts w:eastAsia="Calibri" w:cs="Times New Roman"/>
          <w:bCs/>
          <w:i w:val="0"/>
          <w:noProof/>
          <w:szCs w:val="24"/>
        </w:rPr>
        <w:t>Aigars Šķēls, Artūrs Čačka, Dace Ozoliņa, Egils Bērziņš, Janīna Grudule, Zigfrīds Gora</w:t>
      </w:r>
      <w:bookmarkEnd w:id="3"/>
      <w:r w:rsidRPr="00CC60B2">
        <w:rPr>
          <w:rFonts w:eastAsia="Calibri" w:cs="Times New Roman"/>
          <w:bCs/>
          <w:i w:val="0"/>
          <w:iCs/>
          <w:noProof/>
          <w:szCs w:val="24"/>
        </w:rPr>
        <w:t>), "Pret" – nav, "Atturas" – nav, "Nepiedalās" – nav, Madonas novada pašvaldības domes sociālo un veselības komiteja NOLEMJ:</w:t>
      </w:r>
    </w:p>
    <w:bookmarkEnd w:id="2"/>
    <w:p w14:paraId="0FD2B264" w14:textId="77777777" w:rsidR="00CC60B2" w:rsidRPr="00CC60B2" w:rsidRDefault="00CC60B2" w:rsidP="00E01893">
      <w:pPr>
        <w:pStyle w:val="Sarakstarindkopa"/>
        <w:numPr>
          <w:ilvl w:val="0"/>
          <w:numId w:val="32"/>
        </w:numPr>
        <w:spacing w:line="240" w:lineRule="auto"/>
        <w:ind w:left="567" w:hanging="567"/>
        <w:jc w:val="both"/>
        <w:rPr>
          <w:rFonts w:eastAsia="Calibri" w:cs="Times New Roman"/>
          <w:b/>
          <w:bCs/>
          <w:i w:val="0"/>
          <w:kern w:val="2"/>
          <w:szCs w:val="24"/>
          <w14:ligatures w14:val="standardContextual"/>
        </w:rPr>
      </w:pPr>
      <w:r w:rsidRPr="00CC60B2">
        <w:rPr>
          <w:rFonts w:eastAsia="Calibri" w:cs="Times New Roman"/>
          <w:i w:val="0"/>
          <w:kern w:val="2"/>
          <w:szCs w:val="24"/>
          <w14:ligatures w14:val="standardContextual"/>
        </w:rPr>
        <w:t>Saistošo noteikumu “</w:t>
      </w:r>
      <w:r w:rsidRPr="00CC60B2">
        <w:rPr>
          <w:rFonts w:eastAsia="Times New Roman" w:cs="Times New Roman"/>
          <w:i w:val="0"/>
          <w:szCs w:val="24"/>
          <w:lang w:eastAsia="lv-LV"/>
        </w:rPr>
        <w:t>Par sociālajiem pakalpojumiem Madonas novadā</w:t>
      </w:r>
      <w:r w:rsidRPr="00CC60B2">
        <w:rPr>
          <w:rFonts w:eastAsia="Calibri" w:cs="Times New Roman"/>
          <w:i w:val="0"/>
          <w:kern w:val="2"/>
          <w:szCs w:val="24"/>
          <w14:ligatures w14:val="standardContextual"/>
        </w:rPr>
        <w:t>”</w:t>
      </w:r>
      <w:r w:rsidRPr="00CC60B2">
        <w:rPr>
          <w:rFonts w:eastAsia="Calibri" w:cs="Times New Roman"/>
          <w:i w:val="0"/>
          <w:kern w:val="2"/>
          <w:szCs w:val="24"/>
          <w:lang w:eastAsia="lv-LV"/>
          <w14:ligatures w14:val="standardContextual"/>
        </w:rPr>
        <w:t xml:space="preserve"> </w:t>
      </w:r>
      <w:r w:rsidRPr="00CC60B2">
        <w:rPr>
          <w:rFonts w:eastAsia="Times New Roman" w:cs="Times New Roman"/>
          <w:i w:val="0"/>
          <w:szCs w:val="24"/>
          <w:lang w:eastAsia="lv-LV"/>
          <w14:ligatures w14:val="standardContextual"/>
        </w:rPr>
        <w:t>un</w:t>
      </w:r>
      <w:r w:rsidRPr="00CC60B2">
        <w:rPr>
          <w:rFonts w:eastAsia="Times New Roman" w:cs="Times New Roman"/>
          <w:bCs/>
          <w:i w:val="0"/>
          <w:szCs w:val="24"/>
          <w:lang w:eastAsia="lv-LV"/>
          <w14:ligatures w14:val="standardContextual"/>
        </w:rPr>
        <w:t xml:space="preserve"> paskaidrojuma raksta projektu </w:t>
      </w:r>
      <w:r w:rsidRPr="00CC60B2">
        <w:rPr>
          <w:rFonts w:eastAsia="Calibri" w:cs="Times New Roman"/>
          <w:i w:val="0"/>
          <w:kern w:val="2"/>
          <w:szCs w:val="24"/>
          <w14:ligatures w14:val="standardContextual"/>
        </w:rPr>
        <w:t>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5A69B7DC" w14:textId="28383840" w:rsidR="00CC60B2" w:rsidRPr="00CC60B2" w:rsidRDefault="00CC60B2" w:rsidP="00E01893">
      <w:pPr>
        <w:pStyle w:val="Sarakstarindkopa"/>
        <w:numPr>
          <w:ilvl w:val="0"/>
          <w:numId w:val="32"/>
        </w:numPr>
        <w:spacing w:line="240" w:lineRule="auto"/>
        <w:ind w:left="567" w:hanging="567"/>
        <w:jc w:val="both"/>
        <w:rPr>
          <w:rFonts w:eastAsia="Calibri" w:cs="Times New Roman"/>
          <w:b/>
          <w:bCs/>
          <w:i w:val="0"/>
          <w:kern w:val="2"/>
          <w:szCs w:val="24"/>
          <w14:ligatures w14:val="standardContextual"/>
        </w:rPr>
      </w:pPr>
      <w:r w:rsidRPr="00CC60B2">
        <w:rPr>
          <w:rFonts w:eastAsia="Calibri" w:cs="Times New Roman"/>
          <w:i w:val="0"/>
          <w:kern w:val="2"/>
          <w:szCs w:val="24"/>
          <w14:ligatures w14:val="standardContextual"/>
        </w:rPr>
        <w:t xml:space="preserve">Madonas novada Sociālajam dienestam organizēt šī lēmuma izpildes kontroli un viedokļu apkopošanu. </w:t>
      </w:r>
    </w:p>
    <w:p w14:paraId="0EB74CFB" w14:textId="77777777" w:rsidR="00CC60B2" w:rsidRPr="00CC60B2" w:rsidRDefault="00CC60B2" w:rsidP="00CC60B2">
      <w:pPr>
        <w:jc w:val="both"/>
        <w:rPr>
          <w:rFonts w:eastAsia="Calibri" w:cs="Times New Roman"/>
          <w:bCs/>
          <w:kern w:val="2"/>
          <w:sz w:val="22"/>
          <w14:ligatures w14:val="standardContextual"/>
        </w:rPr>
      </w:pPr>
    </w:p>
    <w:p w14:paraId="2910E58B" w14:textId="77777777" w:rsidR="00CC60B2" w:rsidRPr="00CC60B2" w:rsidRDefault="00CC60B2" w:rsidP="00CC60B2">
      <w:pPr>
        <w:jc w:val="both"/>
        <w:rPr>
          <w:rFonts w:eastAsia="Calibri" w:cs="Times New Roman"/>
          <w:bCs/>
          <w:kern w:val="2"/>
          <w:sz w:val="22"/>
          <w14:ligatures w14:val="standardContextual"/>
        </w:rPr>
      </w:pPr>
      <w:r w:rsidRPr="00CC60B2">
        <w:rPr>
          <w:rFonts w:eastAsia="Calibri" w:cs="Times New Roman"/>
          <w:bCs/>
          <w:kern w:val="2"/>
          <w:sz w:val="22"/>
          <w14:ligatures w14:val="standardContextual"/>
        </w:rPr>
        <w:t>Melle 27307570</w:t>
      </w:r>
    </w:p>
    <w:p w14:paraId="0842CD5B" w14:textId="77777777" w:rsidR="00CC60B2" w:rsidRPr="00CC60B2" w:rsidRDefault="00CC60B2" w:rsidP="00CC60B2">
      <w:pPr>
        <w:jc w:val="both"/>
        <w:rPr>
          <w:rFonts w:ascii="Calibri" w:eastAsia="Calibri" w:hAnsi="Calibri" w:cs="Times New Roman"/>
          <w:i w:val="0"/>
          <w:kern w:val="2"/>
          <w:sz w:val="22"/>
          <w14:ligatures w14:val="standardContextual"/>
        </w:rPr>
      </w:pPr>
      <w:r w:rsidRPr="00CC60B2">
        <w:rPr>
          <w:rFonts w:eastAsia="Calibri" w:cs="Times New Roman"/>
          <w:bCs/>
          <w:kern w:val="2"/>
          <w:sz w:val="22"/>
          <w14:ligatures w14:val="standardContextual"/>
        </w:rPr>
        <w:t>Fārneste 20240013</w:t>
      </w:r>
    </w:p>
    <w:p w14:paraId="4945517A" w14:textId="77777777" w:rsidR="00CC60B2" w:rsidRDefault="00CC60B2" w:rsidP="00D732F1">
      <w:pPr>
        <w:spacing w:before="60" w:line="276" w:lineRule="auto"/>
        <w:rPr>
          <w:i w:val="0"/>
        </w:rPr>
      </w:pPr>
    </w:p>
    <w:p w14:paraId="39824EF8" w14:textId="77777777" w:rsidR="00D732F1" w:rsidRDefault="00D732F1" w:rsidP="00CC60B2">
      <w:pPr>
        <w:spacing w:line="240" w:lineRule="auto"/>
        <w:jc w:val="both"/>
        <w:rPr>
          <w:b/>
          <w:i w:val="0"/>
          <w:u w:val="single"/>
        </w:rPr>
      </w:pPr>
      <w:r w:rsidRPr="00043DCB">
        <w:rPr>
          <w:b/>
          <w:i w:val="0"/>
          <w:noProof/>
          <w:u w:val="single"/>
        </w:rPr>
        <w:t>2</w:t>
      </w:r>
      <w:r w:rsidRPr="00043DCB">
        <w:rPr>
          <w:b/>
          <w:i w:val="0"/>
          <w:u w:val="single"/>
        </w:rPr>
        <w:t xml:space="preserve">. </w:t>
      </w:r>
      <w:r w:rsidRPr="00043DCB">
        <w:rPr>
          <w:b/>
          <w:i w:val="0"/>
          <w:noProof/>
          <w:u w:val="single"/>
        </w:rPr>
        <w:t>Par saistošo noteikumu “Braukšanas maksas atvieglojums sabiedriskajā transportā  Madonas novadā” nodošanu sabiedrības viedokļa noskaidrošanai</w:t>
      </w:r>
    </w:p>
    <w:p w14:paraId="571C555C" w14:textId="77777777" w:rsidR="00D732F1" w:rsidRDefault="00D732F1" w:rsidP="00CC60B2">
      <w:pPr>
        <w:spacing w:before="60" w:line="240" w:lineRule="auto"/>
      </w:pPr>
      <w:r w:rsidRPr="00224330">
        <w:t xml:space="preserve">ZIŅO: </w:t>
      </w:r>
      <w:r w:rsidRPr="00A67716">
        <w:rPr>
          <w:noProof/>
        </w:rPr>
        <w:t>Sarmīte Melle, Ilze Fārneste</w:t>
      </w:r>
      <w:r>
        <w:t xml:space="preserve"> </w:t>
      </w:r>
    </w:p>
    <w:p w14:paraId="241E9480" w14:textId="267AC07D" w:rsidR="00CC60B2" w:rsidRPr="00CC60B2" w:rsidRDefault="00CC60B2" w:rsidP="00CC60B2">
      <w:pPr>
        <w:spacing w:before="60" w:line="240" w:lineRule="auto"/>
        <w:rPr>
          <w:iCs/>
        </w:rPr>
      </w:pPr>
      <w:r w:rsidRPr="00CC60B2">
        <w:rPr>
          <w:iCs/>
        </w:rPr>
        <w:t>DEBATĒS PIEDALĀS: A. Šķēls, S. Melle</w:t>
      </w:r>
    </w:p>
    <w:p w14:paraId="2F15FC31" w14:textId="77777777" w:rsidR="00CC60B2" w:rsidRDefault="00CC60B2" w:rsidP="00CC60B2">
      <w:pPr>
        <w:spacing w:before="60" w:line="240" w:lineRule="auto"/>
        <w:rPr>
          <w:i w:val="0"/>
        </w:rPr>
      </w:pPr>
    </w:p>
    <w:p w14:paraId="2AFE786E" w14:textId="77777777" w:rsidR="00CC60B2" w:rsidRPr="00266C44" w:rsidRDefault="00CC60B2" w:rsidP="00CC60B2">
      <w:pPr>
        <w:spacing w:line="240" w:lineRule="auto"/>
        <w:jc w:val="both"/>
        <w:rPr>
          <w:rFonts w:eastAsia="Calibri" w:cs="Times New Roman"/>
          <w:i w:val="0"/>
          <w:noProof/>
          <w:szCs w:val="24"/>
        </w:rPr>
      </w:pPr>
      <w:r w:rsidRPr="00266C44">
        <w:rPr>
          <w:rFonts w:eastAsia="Calibri" w:cs="Times New Roman"/>
          <w:i w:val="0"/>
          <w:noProof/>
          <w:szCs w:val="24"/>
        </w:rPr>
        <w:t xml:space="preserve">Sēdes vadītājs aicina balsot par </w:t>
      </w:r>
      <w:r>
        <w:rPr>
          <w:rFonts w:eastAsia="Calibri" w:cs="Times New Roman"/>
          <w:i w:val="0"/>
          <w:noProof/>
          <w:szCs w:val="24"/>
        </w:rPr>
        <w:t>lēmuma projektu.</w:t>
      </w:r>
    </w:p>
    <w:p w14:paraId="7FF311CA" w14:textId="779665FD" w:rsidR="00CC60B2" w:rsidRPr="00CC60B2" w:rsidRDefault="00CC60B2" w:rsidP="00CC60B2">
      <w:pPr>
        <w:spacing w:before="60" w:line="240" w:lineRule="auto"/>
        <w:rPr>
          <w:i w:val="0"/>
          <w:iCs/>
        </w:rPr>
      </w:pPr>
      <w:r w:rsidRPr="00CC60B2">
        <w:rPr>
          <w:i w:val="0"/>
          <w:iCs/>
        </w:rPr>
        <w:t>Lēmuma projekts.</w:t>
      </w:r>
    </w:p>
    <w:p w14:paraId="72140BA7" w14:textId="77777777" w:rsidR="00CC60B2" w:rsidRPr="00CC60B2" w:rsidRDefault="00CC60B2" w:rsidP="00CC60B2">
      <w:pPr>
        <w:autoSpaceDE w:val="0"/>
        <w:autoSpaceDN w:val="0"/>
        <w:adjustRightInd w:val="0"/>
        <w:spacing w:line="240" w:lineRule="auto"/>
        <w:ind w:firstLine="709"/>
        <w:jc w:val="both"/>
        <w:rPr>
          <w:rFonts w:eastAsia="Wingdings" w:cs="Times New Roman"/>
          <w:i w:val="0"/>
          <w:iCs/>
          <w:color w:val="000000"/>
          <w:szCs w:val="24"/>
        </w:rPr>
      </w:pPr>
      <w:r w:rsidRPr="00CC60B2">
        <w:rPr>
          <w:rFonts w:eastAsia="Wingdings" w:cs="Times New Roman"/>
          <w:i w:val="0"/>
          <w:iCs/>
          <w:color w:val="000000"/>
          <w:szCs w:val="24"/>
        </w:rPr>
        <w:t>Administratīvo teritoriju un apdzīvoto vietu likuma Pārejas noteikumu 33.</w:t>
      </w:r>
      <w:r w:rsidRPr="00CC60B2">
        <w:rPr>
          <w:rFonts w:eastAsia="Wingdings" w:cs="Times New Roman"/>
          <w:i w:val="0"/>
          <w:iCs/>
          <w:color w:val="000000"/>
          <w:szCs w:val="24"/>
          <w:vertAlign w:val="superscript"/>
        </w:rPr>
        <w:t>8</w:t>
      </w:r>
      <w:r w:rsidRPr="00CC60B2">
        <w:rPr>
          <w:rFonts w:eastAsia="Wingdings" w:cs="Times New Roman"/>
          <w:i w:val="0"/>
          <w:iCs/>
          <w:color w:val="000000"/>
          <w:szCs w:val="24"/>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60FE847" w14:textId="77777777" w:rsidR="00CC60B2" w:rsidRPr="00CC60B2" w:rsidRDefault="00CC60B2" w:rsidP="00CC60B2">
      <w:pPr>
        <w:autoSpaceDE w:val="0"/>
        <w:autoSpaceDN w:val="0"/>
        <w:adjustRightInd w:val="0"/>
        <w:spacing w:line="240" w:lineRule="auto"/>
        <w:ind w:firstLine="709"/>
        <w:jc w:val="both"/>
        <w:rPr>
          <w:rFonts w:eastAsia="Wingdings" w:cs="Times New Roman"/>
          <w:i w:val="0"/>
          <w:iCs/>
          <w:color w:val="000000"/>
          <w:szCs w:val="24"/>
        </w:rPr>
      </w:pPr>
      <w:r w:rsidRPr="00CC60B2">
        <w:rPr>
          <w:rFonts w:eastAsia="Wingdings" w:cs="Times New Roman"/>
          <w:i w:val="0"/>
          <w:iCs/>
          <w:color w:val="000000"/>
          <w:szCs w:val="24"/>
        </w:rPr>
        <w:t xml:space="preserve">Pašlaik ir spēkā Madonas novada pašvaldības 2024. gada 27. decembra saistošie noteikumi Nr. 23 “Braukšanas maksas atvieglojums sabiedriskajā transportā Madonas novadā”,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par atvieglojumiem sabiedriskajā transportā. </w:t>
      </w:r>
    </w:p>
    <w:p w14:paraId="2B4EA0C5" w14:textId="77777777" w:rsidR="00CC60B2" w:rsidRPr="00CC60B2" w:rsidRDefault="00CC60B2" w:rsidP="00CC60B2">
      <w:pPr>
        <w:spacing w:line="240" w:lineRule="auto"/>
        <w:ind w:firstLine="709"/>
        <w:jc w:val="both"/>
        <w:rPr>
          <w:rFonts w:eastAsia="Calibri" w:cs="Times New Roman"/>
          <w:i w:val="0"/>
          <w:kern w:val="2"/>
          <w:szCs w:val="24"/>
          <w14:ligatures w14:val="standardContextual"/>
        </w:rPr>
      </w:pPr>
      <w:r w:rsidRPr="00CC60B2">
        <w:rPr>
          <w:rFonts w:eastAsia="Calibri" w:cs="Times New Roman"/>
          <w:i w:val="0"/>
          <w:kern w:val="2"/>
          <w:szCs w:val="24"/>
          <w14:ligatures w14:val="standardContextual"/>
        </w:rPr>
        <w:t>Sabiedriskā transporta pakalpojumu likuma 14. panta trešajā daļā paredzētas tiesības pašvaldībām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w:t>
      </w:r>
    </w:p>
    <w:p w14:paraId="027A6928" w14:textId="77777777" w:rsidR="00CC60B2" w:rsidRPr="00CC60B2" w:rsidRDefault="00CC60B2" w:rsidP="00CC60B2">
      <w:pPr>
        <w:spacing w:line="240" w:lineRule="auto"/>
        <w:ind w:firstLine="709"/>
        <w:jc w:val="both"/>
        <w:rPr>
          <w:rFonts w:eastAsia="Calibri" w:cs="Times New Roman"/>
          <w:i w:val="0"/>
          <w:kern w:val="2"/>
          <w:szCs w:val="24"/>
          <w14:ligatures w14:val="standardContextual"/>
        </w:rPr>
      </w:pPr>
      <w:r w:rsidRPr="00CC60B2">
        <w:rPr>
          <w:rFonts w:eastAsia="Calibri" w:cs="Times New Roman"/>
          <w:i w:val="0"/>
          <w:kern w:val="2"/>
          <w:szCs w:val="24"/>
          <w14:ligatures w14:val="standardContextual"/>
        </w:rPr>
        <w:t xml:space="preserve">Pašvaldība, izdodot saistošos noteikumus,  piešķirs atvieglojumu, kas ir 50% apmērā no biļetes cenas sabiedriskajā transportā. Atvieglojums paredzēts vecuma pensijas saņēmējiem, kuri sasnieguši vecuma pensijas piešķiršanai nepieciešamo vecumu, saņem vecuma pensiju vai sociālā nodrošinājuma pabalstu, un kuri ne mazāk kā pēdējos 12 mēnešus savu pamata dzīvesvietu deklarējuši Madonas novadā. </w:t>
      </w:r>
    </w:p>
    <w:p w14:paraId="2D20D0DD" w14:textId="77777777" w:rsidR="00CC60B2" w:rsidRPr="00CC60B2" w:rsidRDefault="00CC60B2" w:rsidP="00CC60B2">
      <w:pPr>
        <w:ind w:firstLine="709"/>
        <w:jc w:val="both"/>
        <w:rPr>
          <w:rFonts w:eastAsia="Calibri" w:cs="Times New Roman"/>
          <w:bCs/>
          <w:i w:val="0"/>
          <w:kern w:val="2"/>
          <w:szCs w:val="24"/>
          <w14:ligatures w14:val="standardContextual"/>
        </w:rPr>
      </w:pPr>
      <w:r w:rsidRPr="00CC60B2">
        <w:rPr>
          <w:rFonts w:eastAsia="Calibri" w:cs="Times New Roman"/>
          <w:bCs/>
          <w:i w:val="0"/>
          <w:kern w:val="2"/>
          <w:szCs w:val="24"/>
          <w14:ligatures w14:val="standardContextual"/>
        </w:rPr>
        <w:t xml:space="preserve">Pašvaldību likuma 46. panta trešajā daļā paredzēts, ka saistošo noteikumu projektu un tam pievienoto paskaidrojuma rakstu pašvaldības nolikumā noteiktajā kārtībā publicē </w:t>
      </w:r>
      <w:r w:rsidRPr="00CC60B2">
        <w:rPr>
          <w:rFonts w:eastAsia="Calibri" w:cs="Times New Roman"/>
          <w:bCs/>
          <w:i w:val="0"/>
          <w:kern w:val="2"/>
          <w:szCs w:val="24"/>
          <w14:ligatures w14:val="standardContextual"/>
        </w:rPr>
        <w:lastRenderedPageBreak/>
        <w:t>pašvaldības oficiālajā tīmekļvietnē sabiedrības viedokļa noskaidrošanai, paredzot termiņu, kas nav mazāks par divām nedēļām.</w:t>
      </w:r>
    </w:p>
    <w:p w14:paraId="5EF98401" w14:textId="77777777" w:rsidR="00CC60B2" w:rsidRPr="00CC60B2" w:rsidRDefault="00CC60B2" w:rsidP="00CC60B2">
      <w:pPr>
        <w:spacing w:line="240" w:lineRule="auto"/>
        <w:ind w:firstLine="709"/>
        <w:jc w:val="both"/>
        <w:rPr>
          <w:rFonts w:eastAsia="Calibri" w:cs="Times New Roman"/>
          <w:i w:val="0"/>
          <w:kern w:val="2"/>
          <w:szCs w:val="24"/>
          <w14:ligatures w14:val="standardContextual"/>
        </w:rPr>
      </w:pPr>
      <w:r w:rsidRPr="00CC60B2">
        <w:rPr>
          <w:rFonts w:eastAsia="Calibri" w:cs="Times New Roman"/>
          <w:bCs/>
          <w:i w:val="0"/>
          <w:kern w:val="2"/>
          <w:szCs w:val="24"/>
          <w14:ligatures w14:val="standardContextual"/>
        </w:rPr>
        <w:t xml:space="preserve">Madonas novada pašvaldības 2025. gada 4. jūlija saistošo noteikumu Nr. 1 “Madonas novada pašvaldības nolikums”  75. punktā un 76. punktā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w:t>
      </w:r>
      <w:r w:rsidRPr="00CC60B2">
        <w:rPr>
          <w:rFonts w:eastAsia="Calibri" w:cs="Times New Roman"/>
          <w:bCs/>
          <w:i w:val="0"/>
          <w:szCs w:val="24"/>
          <w14:ligatures w14:val="standardContextual"/>
        </w:rPr>
        <w:t>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29DA0758" w14:textId="77777777" w:rsidR="00CC60B2" w:rsidRPr="00CC60B2" w:rsidRDefault="00CC60B2" w:rsidP="00CC60B2">
      <w:pPr>
        <w:jc w:val="both"/>
        <w:rPr>
          <w:rFonts w:eastAsia="Calibri" w:cs="Times New Roman"/>
          <w:bCs/>
          <w:i w:val="0"/>
          <w:iCs/>
          <w:noProof/>
          <w:szCs w:val="24"/>
        </w:rPr>
      </w:pPr>
      <w:r w:rsidRPr="00CC60B2">
        <w:rPr>
          <w:rFonts w:eastAsia="Calibri" w:cs="Times New Roman"/>
          <w:i w:val="0"/>
          <w:kern w:val="2"/>
          <w:szCs w:val="24"/>
          <w14:ligatures w14:val="standardContextual"/>
        </w:rPr>
        <w:t xml:space="preserve">Pamatojoties uz Pašvaldību likuma 46. panta trešo daļu, Madonas novada pašvaldības </w:t>
      </w:r>
      <w:r w:rsidRPr="00CC60B2">
        <w:rPr>
          <w:rFonts w:eastAsia="Calibri" w:cs="Times New Roman"/>
          <w:bCs/>
          <w:i w:val="0"/>
          <w:kern w:val="2"/>
          <w:szCs w:val="24"/>
          <w14:ligatures w14:val="standardContextual"/>
        </w:rPr>
        <w:t>2025. gada 4. jūlija saistošo noteikumu Nr. 1 “Madonas novada pašvaldības nolikums”  75. punktu</w:t>
      </w:r>
      <w:r w:rsidRPr="00CC60B2">
        <w:rPr>
          <w:rFonts w:eastAsia="Calibri" w:cs="Times New Roman"/>
          <w:i w:val="0"/>
          <w:kern w:val="2"/>
          <w:szCs w:val="24"/>
          <w14:ligatures w14:val="standardContextual"/>
        </w:rPr>
        <w:t xml:space="preserve">, </w:t>
      </w:r>
      <w:r w:rsidRPr="00CC60B2">
        <w:rPr>
          <w:rFonts w:eastAsia="Calibri" w:cs="Times New Roman"/>
          <w:bCs/>
          <w:i w:val="0"/>
          <w:iCs/>
          <w:noProof/>
          <w:szCs w:val="24"/>
        </w:rPr>
        <w:t>atklāti balsojot: ar 6 balsīm "Par" (</w:t>
      </w:r>
      <w:r w:rsidRPr="00CC60B2">
        <w:rPr>
          <w:rFonts w:eastAsia="Calibri" w:cs="Times New Roman"/>
          <w:bCs/>
          <w:i w:val="0"/>
          <w:noProof/>
          <w:szCs w:val="24"/>
        </w:rPr>
        <w:t>Aigars Šķēls, Artūrs Čačka, Dace Ozoliņa, Egils Bērziņš, Janīna Grudule, Zigfrīds Gora</w:t>
      </w:r>
      <w:r w:rsidRPr="00CC60B2">
        <w:rPr>
          <w:rFonts w:eastAsia="Calibri" w:cs="Times New Roman"/>
          <w:bCs/>
          <w:i w:val="0"/>
          <w:iCs/>
          <w:noProof/>
          <w:szCs w:val="24"/>
        </w:rPr>
        <w:t>), "Pret" – nav, "Atturas" – nav, "Nepiedalās" – nav, Madonas novada pašvaldības domes sociālo un veselības komiteja NOLEMJ:</w:t>
      </w:r>
    </w:p>
    <w:p w14:paraId="47D6B3BD" w14:textId="77777777" w:rsidR="00CC60B2" w:rsidRPr="00CC60B2" w:rsidRDefault="00CC60B2" w:rsidP="00E01893">
      <w:pPr>
        <w:pStyle w:val="Sarakstarindkopa"/>
        <w:numPr>
          <w:ilvl w:val="0"/>
          <w:numId w:val="33"/>
        </w:numPr>
        <w:spacing w:line="240" w:lineRule="auto"/>
        <w:ind w:left="567" w:hanging="567"/>
        <w:jc w:val="both"/>
        <w:rPr>
          <w:rFonts w:eastAsia="Calibri" w:cs="Times New Roman"/>
          <w:b/>
          <w:bCs/>
          <w:i w:val="0"/>
          <w:kern w:val="2"/>
          <w:szCs w:val="24"/>
          <w14:ligatures w14:val="standardContextual"/>
        </w:rPr>
      </w:pPr>
      <w:r w:rsidRPr="00CC60B2">
        <w:rPr>
          <w:rFonts w:eastAsia="Calibri" w:cs="Times New Roman"/>
          <w:i w:val="0"/>
          <w:kern w:val="2"/>
          <w:szCs w:val="24"/>
          <w14:ligatures w14:val="standardContextual"/>
        </w:rPr>
        <w:t>Saistošo noteikumu “</w:t>
      </w:r>
      <w:r w:rsidRPr="00CC60B2">
        <w:rPr>
          <w:rFonts w:eastAsia="Times New Roman" w:cs="Times New Roman"/>
          <w:bCs/>
          <w:i w:val="0"/>
          <w:szCs w:val="24"/>
          <w:lang w:eastAsia="lv-LV"/>
          <w14:ligatures w14:val="standardContextual"/>
        </w:rPr>
        <w:t xml:space="preserve">Braukšanas maksas atvieglojums sabiedriskajā transportā Madonas novadā” un paskaidrojuma raksta projektu </w:t>
      </w:r>
      <w:r w:rsidRPr="00CC60B2">
        <w:rPr>
          <w:rFonts w:eastAsia="Calibri" w:cs="Times New Roman"/>
          <w:i w:val="0"/>
          <w:kern w:val="2"/>
          <w:szCs w:val="24"/>
          <w14:ligatures w14:val="standardContextual"/>
        </w:rPr>
        <w:t>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2BC739C7" w14:textId="0ED2CB87" w:rsidR="00CC60B2" w:rsidRPr="00CC60B2" w:rsidRDefault="00CC60B2" w:rsidP="00E01893">
      <w:pPr>
        <w:pStyle w:val="Sarakstarindkopa"/>
        <w:numPr>
          <w:ilvl w:val="0"/>
          <w:numId w:val="33"/>
        </w:numPr>
        <w:spacing w:line="240" w:lineRule="auto"/>
        <w:ind w:left="567" w:hanging="567"/>
        <w:jc w:val="both"/>
        <w:rPr>
          <w:rFonts w:eastAsia="Calibri" w:cs="Times New Roman"/>
          <w:b/>
          <w:bCs/>
          <w:i w:val="0"/>
          <w:kern w:val="2"/>
          <w:szCs w:val="24"/>
          <w14:ligatures w14:val="standardContextual"/>
        </w:rPr>
      </w:pPr>
      <w:r w:rsidRPr="00CC60B2">
        <w:rPr>
          <w:rFonts w:eastAsia="Calibri" w:cs="Times New Roman"/>
          <w:i w:val="0"/>
          <w:kern w:val="2"/>
          <w:szCs w:val="24"/>
          <w14:ligatures w14:val="standardContextual"/>
        </w:rPr>
        <w:t xml:space="preserve">Madonas novada Sociālajam dienestam organizēt šī lēmuma izpildes kontroli un viedokļu apkopošanu. </w:t>
      </w:r>
    </w:p>
    <w:p w14:paraId="2ECB6110" w14:textId="77777777" w:rsidR="00CC60B2" w:rsidRPr="00CC60B2" w:rsidRDefault="00CC60B2" w:rsidP="00CC60B2">
      <w:pPr>
        <w:jc w:val="both"/>
        <w:rPr>
          <w:rFonts w:eastAsia="Calibri" w:cs="Times New Roman"/>
          <w:bCs/>
          <w:kern w:val="2"/>
          <w:sz w:val="20"/>
          <w:szCs w:val="20"/>
          <w14:ligatures w14:val="standardContextual"/>
        </w:rPr>
      </w:pPr>
    </w:p>
    <w:p w14:paraId="4B577216" w14:textId="77777777" w:rsidR="00CC60B2" w:rsidRPr="00CC60B2" w:rsidRDefault="00CC60B2" w:rsidP="00CC60B2">
      <w:pPr>
        <w:jc w:val="both"/>
        <w:rPr>
          <w:rFonts w:eastAsia="Calibri" w:cs="Times New Roman"/>
          <w:bCs/>
          <w:kern w:val="2"/>
          <w:szCs w:val="24"/>
          <w14:ligatures w14:val="standardContextual"/>
        </w:rPr>
      </w:pPr>
      <w:r w:rsidRPr="00CC60B2">
        <w:rPr>
          <w:rFonts w:eastAsia="Calibri" w:cs="Times New Roman"/>
          <w:bCs/>
          <w:kern w:val="2"/>
          <w:szCs w:val="24"/>
          <w14:ligatures w14:val="standardContextual"/>
        </w:rPr>
        <w:t>Melle 27307570</w:t>
      </w:r>
    </w:p>
    <w:p w14:paraId="1FA84A9E" w14:textId="77777777" w:rsidR="00CC60B2" w:rsidRDefault="00CC60B2" w:rsidP="00D732F1">
      <w:pPr>
        <w:spacing w:before="60" w:line="276" w:lineRule="auto"/>
        <w:rPr>
          <w:i w:val="0"/>
        </w:rPr>
      </w:pPr>
    </w:p>
    <w:p w14:paraId="75039F62" w14:textId="77777777" w:rsidR="00D732F1" w:rsidRDefault="00D732F1" w:rsidP="00CC60B2">
      <w:pPr>
        <w:jc w:val="both"/>
        <w:rPr>
          <w:b/>
          <w:i w:val="0"/>
          <w:u w:val="single"/>
        </w:rPr>
      </w:pPr>
      <w:r w:rsidRPr="00043DCB">
        <w:rPr>
          <w:b/>
          <w:i w:val="0"/>
          <w:noProof/>
          <w:u w:val="single"/>
        </w:rPr>
        <w:t>3</w:t>
      </w:r>
      <w:r w:rsidRPr="00043DCB">
        <w:rPr>
          <w:b/>
          <w:i w:val="0"/>
          <w:u w:val="single"/>
        </w:rPr>
        <w:t xml:space="preserve">. </w:t>
      </w:r>
      <w:r w:rsidRPr="00043DCB">
        <w:rPr>
          <w:b/>
          <w:i w:val="0"/>
          <w:noProof/>
          <w:u w:val="single"/>
        </w:rPr>
        <w:t>I</w:t>
      </w:r>
      <w:r>
        <w:rPr>
          <w:b/>
          <w:i w:val="0"/>
          <w:noProof/>
          <w:u w:val="single"/>
        </w:rPr>
        <w:t>nformatīvais jautājums</w:t>
      </w:r>
      <w:r w:rsidRPr="00043DCB">
        <w:rPr>
          <w:b/>
          <w:i w:val="0"/>
          <w:noProof/>
          <w:u w:val="single"/>
        </w:rPr>
        <w:t>: Maksas pakalpojuma kalkulācija 1 diennaktij ilgstošas sociālās aprūpes un rehabilitācijas pakalpojumam SIA Varakļānu veselības aprūpes centrs pēc izdevumu pozīcijām</w:t>
      </w:r>
    </w:p>
    <w:p w14:paraId="27066133" w14:textId="77777777" w:rsidR="00D732F1" w:rsidRDefault="00D732F1" w:rsidP="00D732F1">
      <w:pPr>
        <w:spacing w:before="60" w:line="276" w:lineRule="auto"/>
        <w:rPr>
          <w:i w:val="0"/>
        </w:rPr>
      </w:pPr>
      <w:r w:rsidRPr="00224330">
        <w:t xml:space="preserve">ZIŅO: </w:t>
      </w:r>
      <w:r w:rsidRPr="00A67716">
        <w:rPr>
          <w:noProof/>
        </w:rPr>
        <w:t>Zigfrīds Gora</w:t>
      </w:r>
      <w:r>
        <w:t xml:space="preserve"> </w:t>
      </w:r>
    </w:p>
    <w:p w14:paraId="4EAF3F99" w14:textId="2FF7427F" w:rsidR="00266C44" w:rsidRDefault="00CC60B2" w:rsidP="00266C44">
      <w:pPr>
        <w:jc w:val="both"/>
        <w:rPr>
          <w:rFonts w:eastAsia="Calibri" w:cs="Times New Roman"/>
          <w:iCs/>
          <w:noProof/>
          <w:szCs w:val="24"/>
        </w:rPr>
      </w:pPr>
      <w:r>
        <w:rPr>
          <w:rFonts w:eastAsia="Calibri" w:cs="Times New Roman"/>
          <w:iCs/>
          <w:noProof/>
          <w:szCs w:val="24"/>
        </w:rPr>
        <w:t>DEBATĒS PIEDALĀS: Dina Inķēna</w:t>
      </w:r>
    </w:p>
    <w:p w14:paraId="20A2DEAE" w14:textId="77777777" w:rsidR="00CC60B2" w:rsidRDefault="00CC60B2" w:rsidP="00266C44">
      <w:pPr>
        <w:jc w:val="both"/>
        <w:rPr>
          <w:rFonts w:eastAsia="Calibri" w:cs="Times New Roman"/>
          <w:iCs/>
          <w:noProof/>
          <w:szCs w:val="24"/>
        </w:rPr>
      </w:pPr>
    </w:p>
    <w:p w14:paraId="63C981BD" w14:textId="1BFC4AB8" w:rsidR="00251118" w:rsidRPr="00251118" w:rsidRDefault="00CC60B2" w:rsidP="00251118">
      <w:pPr>
        <w:jc w:val="both"/>
        <w:rPr>
          <w:rFonts w:eastAsia="Times New Roman" w:cs="Times New Roman"/>
          <w:iCs/>
          <w:szCs w:val="24"/>
          <w:lang w:eastAsia="lv-LV"/>
        </w:rPr>
      </w:pPr>
      <w:r w:rsidRPr="00251118">
        <w:rPr>
          <w:rFonts w:eastAsia="Calibri" w:cs="Times New Roman"/>
          <w:iCs/>
          <w:noProof/>
          <w:szCs w:val="24"/>
        </w:rPr>
        <w:t>Z. Gora informē</w:t>
      </w:r>
      <w:r w:rsidR="00251118" w:rsidRPr="00251118">
        <w:rPr>
          <w:rFonts w:eastAsia="Calibri" w:cs="Times New Roman"/>
          <w:iCs/>
          <w:noProof/>
          <w:szCs w:val="24"/>
        </w:rPr>
        <w:t xml:space="preserve">, ka </w:t>
      </w:r>
      <w:r w:rsidR="00251118" w:rsidRPr="00251118">
        <w:rPr>
          <w:rFonts w:eastAsia="Times New Roman" w:cs="Times New Roman"/>
          <w:iCs/>
          <w:szCs w:val="24"/>
          <w:lang w:eastAsia="lv-LV"/>
        </w:rPr>
        <w:t>SIA "Varakļānu veselības aprūpes centrs" dalībnieku sapulce ir lēmusi par jaunu pakalpojumu tarifu personām.</w:t>
      </w:r>
      <w:r w:rsidR="00251118" w:rsidRPr="00251118">
        <w:rPr>
          <w:rFonts w:eastAsia="Calibri" w:cs="Times New Roman"/>
          <w:iCs/>
          <w:noProof/>
          <w:szCs w:val="24"/>
        </w:rPr>
        <w:t xml:space="preserve"> </w:t>
      </w:r>
      <w:r w:rsidR="00251118" w:rsidRPr="00251118">
        <w:rPr>
          <w:rFonts w:eastAsia="Times New Roman" w:cs="Times New Roman"/>
          <w:iCs/>
          <w:szCs w:val="24"/>
          <w:lang w:eastAsia="lv-LV"/>
        </w:rPr>
        <w:t>Sākotnēji bija paredzēts, ka cenas stāsies spēkā ar 1.</w:t>
      </w:r>
      <w:r w:rsidR="00251118">
        <w:rPr>
          <w:rFonts w:eastAsia="Times New Roman" w:cs="Times New Roman"/>
          <w:iCs/>
          <w:szCs w:val="24"/>
          <w:lang w:eastAsia="lv-LV"/>
        </w:rPr>
        <w:t> </w:t>
      </w:r>
      <w:r w:rsidR="00251118" w:rsidRPr="00251118">
        <w:rPr>
          <w:rFonts w:eastAsia="Times New Roman" w:cs="Times New Roman"/>
          <w:iCs/>
          <w:szCs w:val="24"/>
          <w:lang w:eastAsia="lv-LV"/>
        </w:rPr>
        <w:t>oktobri, taču tās tiks ieviestas ar 1. novembri, jo klienti ir jābrīdina mēnesi iepriekš</w:t>
      </w:r>
      <w:r w:rsidR="00DD7CA5">
        <w:rPr>
          <w:rFonts w:eastAsia="Times New Roman" w:cs="Times New Roman"/>
          <w:iCs/>
          <w:szCs w:val="24"/>
          <w:lang w:eastAsia="lv-LV"/>
        </w:rPr>
        <w:t xml:space="preserve">. </w:t>
      </w:r>
      <w:r w:rsidR="00251118" w:rsidRPr="00251118">
        <w:rPr>
          <w:rFonts w:eastAsia="Times New Roman" w:cs="Times New Roman"/>
          <w:iCs/>
          <w:szCs w:val="24"/>
          <w:lang w:eastAsia="lv-LV"/>
        </w:rPr>
        <w:t>Cenu izmaiņas pamatotas ar medikamentu cenu celšanos un pārtikas preču dārdzību. Pārrēķins veikts, balstoties uz pagājušā gada datiem līdz 1. oktobrim.</w:t>
      </w:r>
      <w:r w:rsidR="00251118" w:rsidRPr="00251118">
        <w:rPr>
          <w:rFonts w:eastAsia="Calibri" w:cs="Times New Roman"/>
          <w:iCs/>
          <w:noProof/>
          <w:szCs w:val="24"/>
        </w:rPr>
        <w:t xml:space="preserve"> </w:t>
      </w:r>
      <w:r w:rsidR="00251118" w:rsidRPr="00251118">
        <w:rPr>
          <w:rFonts w:eastAsia="Times New Roman" w:cs="Times New Roman"/>
          <w:iCs/>
          <w:szCs w:val="24"/>
          <w:lang w:eastAsia="lv-LV"/>
        </w:rPr>
        <w:t>Cenu izmaiņas tiek skatītas reizi gadā, bieži saskaņojot ar pensijas daļas indeksācijas laiku.</w:t>
      </w:r>
    </w:p>
    <w:p w14:paraId="71D538E5" w14:textId="77777777" w:rsidR="00251118" w:rsidRPr="00251118" w:rsidRDefault="00251118" w:rsidP="00251118">
      <w:pPr>
        <w:jc w:val="both"/>
        <w:rPr>
          <w:rFonts w:eastAsia="Calibri" w:cs="Times New Roman"/>
          <w:iCs/>
          <w:noProof/>
          <w:szCs w:val="24"/>
        </w:rPr>
      </w:pPr>
    </w:p>
    <w:p w14:paraId="1AE87194" w14:textId="77777777" w:rsidR="00CC60B2" w:rsidRPr="00266C44" w:rsidRDefault="00CC60B2" w:rsidP="00266C44">
      <w:pPr>
        <w:jc w:val="both"/>
        <w:rPr>
          <w:rFonts w:eastAsia="Calibri" w:cs="Times New Roman"/>
          <w:iCs/>
          <w:noProof/>
          <w:szCs w:val="24"/>
        </w:rPr>
      </w:pPr>
    </w:p>
    <w:p w14:paraId="14FAE7DE" w14:textId="77777777" w:rsidR="00266C44" w:rsidRPr="00266C44" w:rsidRDefault="00266C44" w:rsidP="00266C44">
      <w:pPr>
        <w:jc w:val="both"/>
        <w:rPr>
          <w:rFonts w:eastAsia="Calibri" w:cs="Times New Roman"/>
          <w:b/>
          <w:i w:val="0"/>
          <w:noProof/>
          <w:szCs w:val="24"/>
          <w:u w:val="single"/>
        </w:rPr>
      </w:pPr>
      <w:r w:rsidRPr="00266C44">
        <w:rPr>
          <w:rFonts w:eastAsia="Calibri" w:cs="Times New Roman"/>
          <w:noProof/>
          <w:szCs w:val="24"/>
        </w:rPr>
        <w:t>Sēdes darba process, ziņojumi, priekšlikumi, komentāri, diskusijas atspoguļoti sēdes audio ierakstā.</w:t>
      </w:r>
    </w:p>
    <w:p w14:paraId="789DE6CB" w14:textId="77777777" w:rsidR="00266C44" w:rsidRPr="00266C44" w:rsidRDefault="00266C44" w:rsidP="00266C44">
      <w:pPr>
        <w:jc w:val="both"/>
        <w:rPr>
          <w:rFonts w:eastAsia="Calibri" w:cs="Times New Roman"/>
          <w:i w:val="0"/>
          <w:noProof/>
          <w:szCs w:val="24"/>
        </w:rPr>
      </w:pPr>
    </w:p>
    <w:p w14:paraId="5CABEDF5" w14:textId="5D3F2219" w:rsidR="00266C44" w:rsidRDefault="00266C44" w:rsidP="00266C44">
      <w:pPr>
        <w:jc w:val="both"/>
        <w:rPr>
          <w:rFonts w:eastAsia="Calibri" w:cs="Times New Roman"/>
          <w:i w:val="0"/>
          <w:noProof/>
          <w:szCs w:val="24"/>
        </w:rPr>
      </w:pPr>
      <w:r w:rsidRPr="00266C44">
        <w:rPr>
          <w:rFonts w:eastAsia="Calibri" w:cs="Times New Roman"/>
          <w:i w:val="0"/>
          <w:noProof/>
          <w:szCs w:val="24"/>
        </w:rPr>
        <w:t xml:space="preserve">Sēdi slēdz plkst. </w:t>
      </w:r>
      <w:r w:rsidR="00CC60B2">
        <w:rPr>
          <w:rFonts w:eastAsia="Calibri" w:cs="Times New Roman"/>
          <w:i w:val="0"/>
          <w:noProof/>
          <w:szCs w:val="24"/>
        </w:rPr>
        <w:t>13.34</w:t>
      </w:r>
    </w:p>
    <w:p w14:paraId="0F986C5F" w14:textId="77777777" w:rsidR="00165DC4" w:rsidRDefault="00165DC4" w:rsidP="00266C44">
      <w:pPr>
        <w:jc w:val="both"/>
        <w:rPr>
          <w:rFonts w:eastAsia="Calibri" w:cs="Times New Roman"/>
          <w:i w:val="0"/>
          <w:noProof/>
          <w:szCs w:val="24"/>
        </w:rPr>
      </w:pPr>
    </w:p>
    <w:p w14:paraId="4AD4C5B7" w14:textId="77777777" w:rsidR="00266C44" w:rsidRPr="00266C44" w:rsidRDefault="00266C44" w:rsidP="00266C44">
      <w:pPr>
        <w:jc w:val="both"/>
        <w:rPr>
          <w:rFonts w:eastAsia="Calibri" w:cs="Times New Roman"/>
          <w:i w:val="0"/>
          <w:noProof/>
          <w:szCs w:val="24"/>
        </w:rPr>
      </w:pPr>
    </w:p>
    <w:p w14:paraId="5FB1E508" w14:textId="77777777" w:rsidR="00266C44" w:rsidRPr="00266C44" w:rsidRDefault="00266C44" w:rsidP="00266C44">
      <w:pPr>
        <w:jc w:val="both"/>
        <w:rPr>
          <w:rFonts w:eastAsia="Calibri" w:cs="Times New Roman"/>
          <w:i w:val="0"/>
          <w:noProof/>
          <w:szCs w:val="24"/>
        </w:rPr>
      </w:pPr>
      <w:r w:rsidRPr="00266C44">
        <w:rPr>
          <w:rFonts w:eastAsia="Calibri" w:cs="Times New Roman"/>
          <w:i w:val="0"/>
          <w:noProof/>
          <w:szCs w:val="24"/>
        </w:rPr>
        <w:t>Sēdes vadītājs:</w:t>
      </w:r>
      <w:r w:rsidRPr="00266C44">
        <w:rPr>
          <w:rFonts w:eastAsia="Calibri" w:cs="Times New Roman"/>
          <w:i w:val="0"/>
          <w:noProof/>
          <w:szCs w:val="24"/>
        </w:rPr>
        <w:tab/>
        <w:t xml:space="preserve"> </w:t>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t xml:space="preserve">A. Čačka </w:t>
      </w:r>
    </w:p>
    <w:p w14:paraId="46AC3ECB" w14:textId="77777777" w:rsidR="00266C44" w:rsidRPr="00266C44" w:rsidRDefault="00266C44" w:rsidP="00266C44">
      <w:pPr>
        <w:jc w:val="both"/>
        <w:rPr>
          <w:rFonts w:eastAsia="Calibri" w:cs="Times New Roman"/>
          <w:i w:val="0"/>
          <w:noProof/>
          <w:szCs w:val="24"/>
        </w:rPr>
      </w:pPr>
    </w:p>
    <w:p w14:paraId="7713580D" w14:textId="1BF495EA" w:rsidR="00600CF6" w:rsidRPr="00461F80" w:rsidRDefault="00266C44" w:rsidP="00266C44">
      <w:pPr>
        <w:jc w:val="both"/>
        <w:rPr>
          <w:rFonts w:eastAsia="Calibri" w:cs="Times New Roman"/>
          <w:i w:val="0"/>
          <w:noProof/>
          <w:szCs w:val="24"/>
        </w:rPr>
      </w:pPr>
      <w:r w:rsidRPr="00266C44">
        <w:rPr>
          <w:rFonts w:eastAsia="Calibri" w:cs="Times New Roman"/>
          <w:i w:val="0"/>
          <w:noProof/>
          <w:szCs w:val="24"/>
        </w:rPr>
        <w:t xml:space="preserve">Sēdes protokolētāja: </w:t>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Pr="00266C44">
        <w:rPr>
          <w:rFonts w:eastAsia="Calibri" w:cs="Times New Roman"/>
          <w:i w:val="0"/>
          <w:noProof/>
          <w:szCs w:val="24"/>
        </w:rPr>
        <w:tab/>
      </w:r>
      <w:r w:rsidR="00251118">
        <w:rPr>
          <w:rFonts w:eastAsia="Calibri" w:cs="Times New Roman"/>
          <w:i w:val="0"/>
          <w:noProof/>
          <w:szCs w:val="24"/>
        </w:rPr>
        <w:t>D. Cipule</w:t>
      </w:r>
    </w:p>
    <w:sectPr w:rsidR="00600CF6" w:rsidRPr="00461F80" w:rsidSect="00155708">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EF9F" w14:textId="77777777" w:rsidR="00681DD7" w:rsidRDefault="00681DD7" w:rsidP="00155708">
      <w:pPr>
        <w:spacing w:line="240" w:lineRule="auto"/>
      </w:pPr>
      <w:r>
        <w:separator/>
      </w:r>
    </w:p>
  </w:endnote>
  <w:endnote w:type="continuationSeparator" w:id="0">
    <w:p w14:paraId="2D0587C3" w14:textId="77777777" w:rsidR="00681DD7" w:rsidRDefault="00681DD7" w:rsidP="00155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1398"/>
      <w:docPartObj>
        <w:docPartGallery w:val="Page Numbers (Bottom of Page)"/>
        <w:docPartUnique/>
      </w:docPartObj>
    </w:sdtPr>
    <w:sdtContent>
      <w:p w14:paraId="2504D140" w14:textId="4B3D8103" w:rsidR="00155708" w:rsidRDefault="00155708">
        <w:pPr>
          <w:pStyle w:val="Kjene"/>
          <w:jc w:val="center"/>
        </w:pPr>
        <w:r>
          <w:fldChar w:fldCharType="begin"/>
        </w:r>
        <w:r>
          <w:instrText>PAGE   \* MERGEFORMAT</w:instrText>
        </w:r>
        <w:r>
          <w:fldChar w:fldCharType="separate"/>
        </w:r>
        <w:r>
          <w:t>2</w:t>
        </w:r>
        <w:r>
          <w:fldChar w:fldCharType="end"/>
        </w:r>
      </w:p>
    </w:sdtContent>
  </w:sdt>
  <w:p w14:paraId="294AA723" w14:textId="77777777" w:rsidR="00155708" w:rsidRDefault="001557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5D05" w14:textId="77777777" w:rsidR="00681DD7" w:rsidRDefault="00681DD7" w:rsidP="00155708">
      <w:pPr>
        <w:spacing w:line="240" w:lineRule="auto"/>
      </w:pPr>
      <w:r>
        <w:separator/>
      </w:r>
    </w:p>
  </w:footnote>
  <w:footnote w:type="continuationSeparator" w:id="0">
    <w:p w14:paraId="155E84F0" w14:textId="77777777" w:rsidR="00681DD7" w:rsidRDefault="00681DD7" w:rsidP="001557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37B"/>
    <w:multiLevelType w:val="hybridMultilevel"/>
    <w:tmpl w:val="585E89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E93A32"/>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E5CAD"/>
    <w:multiLevelType w:val="hybridMultilevel"/>
    <w:tmpl w:val="2AE26C54"/>
    <w:lvl w:ilvl="0" w:tplc="A59E3D68">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609B1"/>
    <w:multiLevelType w:val="hybridMultilevel"/>
    <w:tmpl w:val="19A655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79136D"/>
    <w:multiLevelType w:val="hybridMultilevel"/>
    <w:tmpl w:val="DFE4E45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68F0E34"/>
    <w:multiLevelType w:val="hybridMultilevel"/>
    <w:tmpl w:val="FD925D02"/>
    <w:lvl w:ilvl="0" w:tplc="4426D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1AE0"/>
    <w:multiLevelType w:val="multilevel"/>
    <w:tmpl w:val="6F4AF57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1A00C4"/>
    <w:multiLevelType w:val="hybridMultilevel"/>
    <w:tmpl w:val="BEC8B5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986962"/>
    <w:multiLevelType w:val="hybridMultilevel"/>
    <w:tmpl w:val="411633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9A30E50"/>
    <w:multiLevelType w:val="hybridMultilevel"/>
    <w:tmpl w:val="8690EAB8"/>
    <w:name w:val="Numurēts saraksts 7"/>
    <w:lvl w:ilvl="0" w:tplc="2AAC8550">
      <w:start w:val="1"/>
      <w:numFmt w:val="decimal"/>
      <w:lvlText w:val="%1."/>
      <w:lvlJc w:val="left"/>
      <w:pPr>
        <w:ind w:left="360" w:firstLine="0"/>
      </w:pPr>
    </w:lvl>
    <w:lvl w:ilvl="1" w:tplc="AC92F46E">
      <w:start w:val="1"/>
      <w:numFmt w:val="lowerLetter"/>
      <w:lvlText w:val="%2."/>
      <w:lvlJc w:val="left"/>
      <w:pPr>
        <w:ind w:left="1080" w:firstLine="0"/>
      </w:pPr>
    </w:lvl>
    <w:lvl w:ilvl="2" w:tplc="B23A01EE">
      <w:start w:val="1"/>
      <w:numFmt w:val="lowerRoman"/>
      <w:lvlText w:val="%3."/>
      <w:lvlJc w:val="left"/>
      <w:pPr>
        <w:ind w:left="1980" w:firstLine="0"/>
      </w:pPr>
    </w:lvl>
    <w:lvl w:ilvl="3" w:tplc="816A5908">
      <w:start w:val="1"/>
      <w:numFmt w:val="decimal"/>
      <w:lvlText w:val="%4."/>
      <w:lvlJc w:val="left"/>
      <w:pPr>
        <w:ind w:left="2520" w:firstLine="0"/>
      </w:pPr>
    </w:lvl>
    <w:lvl w:ilvl="4" w:tplc="1C8464C2">
      <w:start w:val="1"/>
      <w:numFmt w:val="lowerLetter"/>
      <w:lvlText w:val="%5."/>
      <w:lvlJc w:val="left"/>
      <w:pPr>
        <w:ind w:left="3240" w:firstLine="0"/>
      </w:pPr>
    </w:lvl>
    <w:lvl w:ilvl="5" w:tplc="D0807652">
      <w:start w:val="1"/>
      <w:numFmt w:val="lowerRoman"/>
      <w:lvlText w:val="%6."/>
      <w:lvlJc w:val="left"/>
      <w:pPr>
        <w:ind w:left="4140" w:firstLine="0"/>
      </w:pPr>
    </w:lvl>
    <w:lvl w:ilvl="6" w:tplc="BC3CDB20">
      <w:start w:val="1"/>
      <w:numFmt w:val="decimal"/>
      <w:lvlText w:val="%7."/>
      <w:lvlJc w:val="left"/>
      <w:pPr>
        <w:ind w:left="4680" w:firstLine="0"/>
      </w:pPr>
    </w:lvl>
    <w:lvl w:ilvl="7" w:tplc="1278C50C">
      <w:start w:val="1"/>
      <w:numFmt w:val="lowerLetter"/>
      <w:lvlText w:val="%8."/>
      <w:lvlJc w:val="left"/>
      <w:pPr>
        <w:ind w:left="5400" w:firstLine="0"/>
      </w:pPr>
    </w:lvl>
    <w:lvl w:ilvl="8" w:tplc="D0B6900E">
      <w:start w:val="1"/>
      <w:numFmt w:val="lowerRoman"/>
      <w:lvlText w:val="%9."/>
      <w:lvlJc w:val="left"/>
      <w:pPr>
        <w:ind w:left="6300" w:firstLine="0"/>
      </w:pPr>
    </w:lvl>
  </w:abstractNum>
  <w:abstractNum w:abstractNumId="11" w15:restartNumberingAfterBreak="0">
    <w:nsid w:val="2C0A3544"/>
    <w:multiLevelType w:val="multilevel"/>
    <w:tmpl w:val="72909006"/>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67031BC"/>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D515D7"/>
    <w:multiLevelType w:val="hybridMultilevel"/>
    <w:tmpl w:val="5BF8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24C94"/>
    <w:multiLevelType w:val="hybridMultilevel"/>
    <w:tmpl w:val="F90843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8A34C0"/>
    <w:multiLevelType w:val="hybridMultilevel"/>
    <w:tmpl w:val="CF360040"/>
    <w:lvl w:ilvl="0" w:tplc="579684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14326"/>
    <w:multiLevelType w:val="hybridMultilevel"/>
    <w:tmpl w:val="746EF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B32A37"/>
    <w:multiLevelType w:val="multilevel"/>
    <w:tmpl w:val="6F4AF57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DF1787"/>
    <w:multiLevelType w:val="hybridMultilevel"/>
    <w:tmpl w:val="43C0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970D3"/>
    <w:multiLevelType w:val="hybridMultilevel"/>
    <w:tmpl w:val="A6C8C642"/>
    <w:lvl w:ilvl="0" w:tplc="F67A40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8BD2689"/>
    <w:multiLevelType w:val="hybridMultilevel"/>
    <w:tmpl w:val="AA64477E"/>
    <w:lvl w:ilvl="0" w:tplc="8206BD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5DE553F1"/>
    <w:multiLevelType w:val="hybridMultilevel"/>
    <w:tmpl w:val="BADABF90"/>
    <w:lvl w:ilvl="0" w:tplc="A59E3D68">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510C09"/>
    <w:multiLevelType w:val="hybridMultilevel"/>
    <w:tmpl w:val="D2801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815780"/>
    <w:multiLevelType w:val="hybridMultilevel"/>
    <w:tmpl w:val="37F875B8"/>
    <w:lvl w:ilvl="0" w:tplc="71368A6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B2635A"/>
    <w:multiLevelType w:val="hybridMultilevel"/>
    <w:tmpl w:val="EB5CD648"/>
    <w:lvl w:ilvl="0" w:tplc="B70263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E8F2AAA"/>
    <w:multiLevelType w:val="hybridMultilevel"/>
    <w:tmpl w:val="AC0CC224"/>
    <w:lvl w:ilvl="0" w:tplc="AFEEDA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72D10326"/>
    <w:multiLevelType w:val="hybridMultilevel"/>
    <w:tmpl w:val="2C32C24C"/>
    <w:lvl w:ilvl="0" w:tplc="2BC821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78273576"/>
    <w:multiLevelType w:val="hybridMultilevel"/>
    <w:tmpl w:val="602620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7EF971D1"/>
    <w:multiLevelType w:val="hybridMultilevel"/>
    <w:tmpl w:val="E7E6F1C6"/>
    <w:lvl w:ilvl="0" w:tplc="2BD040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5952704">
    <w:abstractNumId w:val="15"/>
  </w:num>
  <w:num w:numId="2" w16cid:durableId="1483421703">
    <w:abstractNumId w:val="20"/>
  </w:num>
  <w:num w:numId="3" w16cid:durableId="990208340">
    <w:abstractNumId w:val="3"/>
  </w:num>
  <w:num w:numId="4" w16cid:durableId="1964386346">
    <w:abstractNumId w:val="7"/>
  </w:num>
  <w:num w:numId="5" w16cid:durableId="2003925401">
    <w:abstractNumId w:val="17"/>
  </w:num>
  <w:num w:numId="6" w16cid:durableId="1819607781">
    <w:abstractNumId w:val="9"/>
  </w:num>
  <w:num w:numId="7" w16cid:durableId="939139761">
    <w:abstractNumId w:val="25"/>
  </w:num>
  <w:num w:numId="8" w16cid:durableId="618222379">
    <w:abstractNumId w:val="12"/>
  </w:num>
  <w:num w:numId="9" w16cid:durableId="225068414">
    <w:abstractNumId w:val="29"/>
  </w:num>
  <w:num w:numId="10" w16cid:durableId="471751101">
    <w:abstractNumId w:val="1"/>
  </w:num>
  <w:num w:numId="11" w16cid:durableId="311102770">
    <w:abstractNumId w:val="23"/>
  </w:num>
  <w:num w:numId="12" w16cid:durableId="1897280320">
    <w:abstractNumId w:val="10"/>
  </w:num>
  <w:num w:numId="13" w16cid:durableId="1403136660">
    <w:abstractNumId w:val="4"/>
  </w:num>
  <w:num w:numId="14" w16cid:durableId="2047019124">
    <w:abstractNumId w:val="6"/>
  </w:num>
  <w:num w:numId="15" w16cid:durableId="1554803688">
    <w:abstractNumId w:val="18"/>
  </w:num>
  <w:num w:numId="16" w16cid:durableId="1445073206">
    <w:abstractNumId w:val="14"/>
  </w:num>
  <w:num w:numId="17" w16cid:durableId="1376656586">
    <w:abstractNumId w:val="24"/>
  </w:num>
  <w:num w:numId="18" w16cid:durableId="459610187">
    <w:abstractNumId w:val="28"/>
  </w:num>
  <w:num w:numId="19" w16cid:durableId="154878175">
    <w:abstractNumId w:val="21"/>
  </w:num>
  <w:num w:numId="20" w16cid:durableId="193663779">
    <w:abstractNumId w:val="26"/>
  </w:num>
  <w:num w:numId="21" w16cid:durableId="1864437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7685286">
    <w:abstractNumId w:val="16"/>
  </w:num>
  <w:num w:numId="23" w16cid:durableId="707533653">
    <w:abstractNumId w:val="31"/>
  </w:num>
  <w:num w:numId="24" w16cid:durableId="1751342657">
    <w:abstractNumId w:val="8"/>
  </w:num>
  <w:num w:numId="25" w16cid:durableId="1439058286">
    <w:abstractNumId w:val="27"/>
  </w:num>
  <w:num w:numId="26" w16cid:durableId="1762413109">
    <w:abstractNumId w:val="30"/>
  </w:num>
  <w:num w:numId="27" w16cid:durableId="1019091086">
    <w:abstractNumId w:val="13"/>
  </w:num>
  <w:num w:numId="28" w16cid:durableId="1004213192">
    <w:abstractNumId w:val="19"/>
  </w:num>
  <w:num w:numId="29" w16cid:durableId="2104107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544366">
    <w:abstractNumId w:val="5"/>
  </w:num>
  <w:num w:numId="31" w16cid:durableId="382952575">
    <w:abstractNumId w:val="0"/>
  </w:num>
  <w:num w:numId="32" w16cid:durableId="1496410244">
    <w:abstractNumId w:val="22"/>
  </w:num>
  <w:num w:numId="33" w16cid:durableId="39983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9"/>
    <w:rsid w:val="0000338B"/>
    <w:rsid w:val="00006627"/>
    <w:rsid w:val="00021E42"/>
    <w:rsid w:val="0002227F"/>
    <w:rsid w:val="00073BD2"/>
    <w:rsid w:val="00076B43"/>
    <w:rsid w:val="000907C0"/>
    <w:rsid w:val="000A6B79"/>
    <w:rsid w:val="000B4A40"/>
    <w:rsid w:val="000C73A6"/>
    <w:rsid w:val="000F57D4"/>
    <w:rsid w:val="000F65E3"/>
    <w:rsid w:val="001022E8"/>
    <w:rsid w:val="001267BD"/>
    <w:rsid w:val="00127573"/>
    <w:rsid w:val="00132282"/>
    <w:rsid w:val="001356CE"/>
    <w:rsid w:val="00151BCE"/>
    <w:rsid w:val="0015336B"/>
    <w:rsid w:val="00155708"/>
    <w:rsid w:val="00161420"/>
    <w:rsid w:val="00165DC4"/>
    <w:rsid w:val="0018139C"/>
    <w:rsid w:val="001A5042"/>
    <w:rsid w:val="001A7486"/>
    <w:rsid w:val="001A74F2"/>
    <w:rsid w:val="001C7EED"/>
    <w:rsid w:val="001E0D8C"/>
    <w:rsid w:val="001F3E75"/>
    <w:rsid w:val="00202D4B"/>
    <w:rsid w:val="00210836"/>
    <w:rsid w:val="00215D15"/>
    <w:rsid w:val="002229B1"/>
    <w:rsid w:val="00241C0B"/>
    <w:rsid w:val="00243131"/>
    <w:rsid w:val="00251118"/>
    <w:rsid w:val="00252D1C"/>
    <w:rsid w:val="00255C75"/>
    <w:rsid w:val="00266C44"/>
    <w:rsid w:val="00267823"/>
    <w:rsid w:val="0027631B"/>
    <w:rsid w:val="00293A48"/>
    <w:rsid w:val="002A4834"/>
    <w:rsid w:val="002F3688"/>
    <w:rsid w:val="002F50C5"/>
    <w:rsid w:val="002F59B7"/>
    <w:rsid w:val="00341EB6"/>
    <w:rsid w:val="00363170"/>
    <w:rsid w:val="003731E7"/>
    <w:rsid w:val="003B250E"/>
    <w:rsid w:val="003C6F3E"/>
    <w:rsid w:val="003E3250"/>
    <w:rsid w:val="003F3C97"/>
    <w:rsid w:val="003F57AA"/>
    <w:rsid w:val="00417EFF"/>
    <w:rsid w:val="0042377E"/>
    <w:rsid w:val="00426382"/>
    <w:rsid w:val="00444F87"/>
    <w:rsid w:val="00453FA8"/>
    <w:rsid w:val="004615F7"/>
    <w:rsid w:val="00461CC4"/>
    <w:rsid w:val="00461F80"/>
    <w:rsid w:val="004808D3"/>
    <w:rsid w:val="004B019C"/>
    <w:rsid w:val="004D3032"/>
    <w:rsid w:val="004D399C"/>
    <w:rsid w:val="004E6EE5"/>
    <w:rsid w:val="004F2416"/>
    <w:rsid w:val="004F3F17"/>
    <w:rsid w:val="005021DF"/>
    <w:rsid w:val="00505981"/>
    <w:rsid w:val="005103D5"/>
    <w:rsid w:val="005175C7"/>
    <w:rsid w:val="00524ED9"/>
    <w:rsid w:val="00540059"/>
    <w:rsid w:val="00543034"/>
    <w:rsid w:val="00545204"/>
    <w:rsid w:val="00545FAA"/>
    <w:rsid w:val="00562CFA"/>
    <w:rsid w:val="00570068"/>
    <w:rsid w:val="005A5786"/>
    <w:rsid w:val="005B18D6"/>
    <w:rsid w:val="005C71E6"/>
    <w:rsid w:val="00600CF6"/>
    <w:rsid w:val="00603DB7"/>
    <w:rsid w:val="006121DA"/>
    <w:rsid w:val="006249FF"/>
    <w:rsid w:val="00625E6E"/>
    <w:rsid w:val="00630558"/>
    <w:rsid w:val="00647C42"/>
    <w:rsid w:val="00662AE2"/>
    <w:rsid w:val="00662F48"/>
    <w:rsid w:val="00665BAC"/>
    <w:rsid w:val="00667E15"/>
    <w:rsid w:val="0067033D"/>
    <w:rsid w:val="00681DD7"/>
    <w:rsid w:val="00682419"/>
    <w:rsid w:val="00683AD5"/>
    <w:rsid w:val="006A4CB5"/>
    <w:rsid w:val="006B4516"/>
    <w:rsid w:val="0071254D"/>
    <w:rsid w:val="00716BCE"/>
    <w:rsid w:val="00723C8C"/>
    <w:rsid w:val="00724B3A"/>
    <w:rsid w:val="0073328B"/>
    <w:rsid w:val="00752BBD"/>
    <w:rsid w:val="00785665"/>
    <w:rsid w:val="007A5AD3"/>
    <w:rsid w:val="007B5344"/>
    <w:rsid w:val="007C7E18"/>
    <w:rsid w:val="007D1C46"/>
    <w:rsid w:val="007D47FA"/>
    <w:rsid w:val="007E0EE3"/>
    <w:rsid w:val="00823337"/>
    <w:rsid w:val="00832897"/>
    <w:rsid w:val="00851C61"/>
    <w:rsid w:val="008B13B0"/>
    <w:rsid w:val="008C15BA"/>
    <w:rsid w:val="008D5A63"/>
    <w:rsid w:val="008E052A"/>
    <w:rsid w:val="008F23A2"/>
    <w:rsid w:val="008F54AD"/>
    <w:rsid w:val="00924D62"/>
    <w:rsid w:val="00932A01"/>
    <w:rsid w:val="00934AF4"/>
    <w:rsid w:val="00937907"/>
    <w:rsid w:val="009460C8"/>
    <w:rsid w:val="00960C80"/>
    <w:rsid w:val="00961FEE"/>
    <w:rsid w:val="009669A0"/>
    <w:rsid w:val="009806F3"/>
    <w:rsid w:val="009857E8"/>
    <w:rsid w:val="009B6F2A"/>
    <w:rsid w:val="009D4D7B"/>
    <w:rsid w:val="00A0107F"/>
    <w:rsid w:val="00A176C6"/>
    <w:rsid w:val="00A53905"/>
    <w:rsid w:val="00A610FE"/>
    <w:rsid w:val="00A74450"/>
    <w:rsid w:val="00A82872"/>
    <w:rsid w:val="00A85FAB"/>
    <w:rsid w:val="00A95FE1"/>
    <w:rsid w:val="00AB5FF0"/>
    <w:rsid w:val="00AC63D8"/>
    <w:rsid w:val="00AE02B7"/>
    <w:rsid w:val="00B074A6"/>
    <w:rsid w:val="00B30713"/>
    <w:rsid w:val="00B45D44"/>
    <w:rsid w:val="00B51235"/>
    <w:rsid w:val="00B540D5"/>
    <w:rsid w:val="00B5581B"/>
    <w:rsid w:val="00B61050"/>
    <w:rsid w:val="00B64992"/>
    <w:rsid w:val="00B67545"/>
    <w:rsid w:val="00B93450"/>
    <w:rsid w:val="00B93FB1"/>
    <w:rsid w:val="00B941CC"/>
    <w:rsid w:val="00BA7E3A"/>
    <w:rsid w:val="00BB57AA"/>
    <w:rsid w:val="00BC66C0"/>
    <w:rsid w:val="00BD3BEF"/>
    <w:rsid w:val="00BF5E26"/>
    <w:rsid w:val="00C02A67"/>
    <w:rsid w:val="00C14C87"/>
    <w:rsid w:val="00C17C41"/>
    <w:rsid w:val="00C205B4"/>
    <w:rsid w:val="00C2179B"/>
    <w:rsid w:val="00C302C3"/>
    <w:rsid w:val="00C52A7D"/>
    <w:rsid w:val="00C56499"/>
    <w:rsid w:val="00C56692"/>
    <w:rsid w:val="00C57ABE"/>
    <w:rsid w:val="00C86B77"/>
    <w:rsid w:val="00C901B0"/>
    <w:rsid w:val="00CC60B2"/>
    <w:rsid w:val="00CD0EC0"/>
    <w:rsid w:val="00CE0B01"/>
    <w:rsid w:val="00CE6BDF"/>
    <w:rsid w:val="00D21123"/>
    <w:rsid w:val="00D264F0"/>
    <w:rsid w:val="00D41DD6"/>
    <w:rsid w:val="00D420C9"/>
    <w:rsid w:val="00D44FA5"/>
    <w:rsid w:val="00D60A5D"/>
    <w:rsid w:val="00D732F1"/>
    <w:rsid w:val="00D743D9"/>
    <w:rsid w:val="00D81128"/>
    <w:rsid w:val="00D817EA"/>
    <w:rsid w:val="00D842DE"/>
    <w:rsid w:val="00D86EBD"/>
    <w:rsid w:val="00D90139"/>
    <w:rsid w:val="00D908CA"/>
    <w:rsid w:val="00DA5F1F"/>
    <w:rsid w:val="00DB01A5"/>
    <w:rsid w:val="00DB1C05"/>
    <w:rsid w:val="00DB4643"/>
    <w:rsid w:val="00DC2394"/>
    <w:rsid w:val="00DC4228"/>
    <w:rsid w:val="00DD7CA5"/>
    <w:rsid w:val="00DF4A6A"/>
    <w:rsid w:val="00DF5A9F"/>
    <w:rsid w:val="00E01893"/>
    <w:rsid w:val="00E07B4F"/>
    <w:rsid w:val="00E471EA"/>
    <w:rsid w:val="00E60374"/>
    <w:rsid w:val="00E66AF0"/>
    <w:rsid w:val="00E70F02"/>
    <w:rsid w:val="00E74A98"/>
    <w:rsid w:val="00E803D4"/>
    <w:rsid w:val="00E93B0D"/>
    <w:rsid w:val="00EA3D77"/>
    <w:rsid w:val="00EC46AC"/>
    <w:rsid w:val="00EC7214"/>
    <w:rsid w:val="00ED5D10"/>
    <w:rsid w:val="00ED73D9"/>
    <w:rsid w:val="00EE357F"/>
    <w:rsid w:val="00EF19F2"/>
    <w:rsid w:val="00EF7E40"/>
    <w:rsid w:val="00F03421"/>
    <w:rsid w:val="00F3082D"/>
    <w:rsid w:val="00F356F4"/>
    <w:rsid w:val="00F4162A"/>
    <w:rsid w:val="00F442C2"/>
    <w:rsid w:val="00F5288A"/>
    <w:rsid w:val="00F605EB"/>
    <w:rsid w:val="00F61911"/>
    <w:rsid w:val="00F674DD"/>
    <w:rsid w:val="00FB378E"/>
    <w:rsid w:val="00FB5305"/>
    <w:rsid w:val="00FE3DB6"/>
    <w:rsid w:val="00FE78E1"/>
    <w:rsid w:val="00FF21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63AD"/>
  <w15:chartTrackingRefBased/>
  <w15:docId w15:val="{E8EE3C88-EB5D-44F3-A0C7-67AD9CF3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67BD"/>
    <w:pPr>
      <w:spacing w:after="0"/>
    </w:pPr>
    <w:rPr>
      <w:rFonts w:ascii="Times New Roman" w:hAnsi="Times New Roman"/>
      <w: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908C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08CA"/>
    <w:rPr>
      <w:rFonts w:ascii="Segoe UI" w:hAnsi="Segoe UI" w:cs="Segoe UI"/>
      <w:i/>
      <w:sz w:val="18"/>
      <w:szCs w:val="18"/>
    </w:rPr>
  </w:style>
  <w:style w:type="character" w:styleId="Hipersaite">
    <w:name w:val="Hyperlink"/>
    <w:basedOn w:val="Noklusjumarindkopasfonts"/>
    <w:uiPriority w:val="99"/>
    <w:unhideWhenUsed/>
    <w:rsid w:val="00D81128"/>
    <w:rPr>
      <w:color w:val="0000FF"/>
      <w:u w:val="single"/>
    </w:rPr>
  </w:style>
  <w:style w:type="character" w:customStyle="1" w:styleId="BezatstarpmRakstz">
    <w:name w:val="Bez atstarpēm Rakstz."/>
    <w:link w:val="Bezatstarpm"/>
    <w:uiPriority w:val="1"/>
    <w:locked/>
    <w:rsid w:val="007D1C46"/>
    <w:rPr>
      <w:rFonts w:ascii="Calibri" w:eastAsia="Calibri" w:hAnsi="Calibri" w:cs="Calibri"/>
      <w:lang w:eastAsia="ar-SA"/>
    </w:rPr>
  </w:style>
  <w:style w:type="paragraph" w:styleId="Bezatstarpm">
    <w:name w:val="No Spacing"/>
    <w:link w:val="BezatstarpmRakstz"/>
    <w:uiPriority w:val="1"/>
    <w:qFormat/>
    <w:rsid w:val="007D1C46"/>
    <w:pPr>
      <w:suppressAutoHyphens/>
      <w:spacing w:after="0" w:line="240" w:lineRule="auto"/>
    </w:pPr>
    <w:rPr>
      <w:rFonts w:ascii="Calibri" w:eastAsia="Calibri" w:hAnsi="Calibri" w:cs="Calibri"/>
      <w:lang w:eastAsia="ar-SA"/>
    </w:rPr>
  </w:style>
  <w:style w:type="paragraph" w:styleId="Paraststmeklis">
    <w:name w:val="Normal (Web)"/>
    <w:basedOn w:val="Parasts"/>
    <w:uiPriority w:val="99"/>
    <w:unhideWhenUsed/>
    <w:rsid w:val="007D1C46"/>
    <w:pPr>
      <w:spacing w:before="100" w:beforeAutospacing="1" w:after="100" w:afterAutospacing="1" w:line="240" w:lineRule="auto"/>
    </w:pPr>
    <w:rPr>
      <w:rFonts w:eastAsia="Times New Roman" w:cs="Times New Roman"/>
      <w:i w:val="0"/>
      <w:szCs w:val="24"/>
      <w:lang w:eastAsia="lv-LV"/>
    </w:rPr>
  </w:style>
  <w:style w:type="table" w:customStyle="1" w:styleId="Reatabula1">
    <w:name w:val="Režģa tabula1"/>
    <w:basedOn w:val="Parastatabula"/>
    <w:next w:val="Reatabula"/>
    <w:uiPriority w:val="39"/>
    <w:rsid w:val="00D8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8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list,Colorful List - Accent 12,H&amp;P List Paragraph,List Paragraph1,Normal bullet 2,Strip"/>
    <w:basedOn w:val="Parasts"/>
    <w:link w:val="SarakstarindkopaRakstz"/>
    <w:uiPriority w:val="34"/>
    <w:qFormat/>
    <w:rsid w:val="005B18D6"/>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DA5F1F"/>
    <w:rPr>
      <w:rFonts w:ascii="Times New Roman" w:hAnsi="Times New Roman"/>
      <w:i/>
      <w:sz w:val="24"/>
    </w:rPr>
  </w:style>
  <w:style w:type="character" w:styleId="Neatrisintapieminana">
    <w:name w:val="Unresolved Mention"/>
    <w:basedOn w:val="Noklusjumarindkopasfonts"/>
    <w:uiPriority w:val="99"/>
    <w:semiHidden/>
    <w:unhideWhenUsed/>
    <w:rsid w:val="00FE3DB6"/>
    <w:rPr>
      <w:color w:val="605E5C"/>
      <w:shd w:val="clear" w:color="auto" w:fill="E1DFDD"/>
    </w:rPr>
  </w:style>
  <w:style w:type="paragraph" w:styleId="Galvene">
    <w:name w:val="header"/>
    <w:basedOn w:val="Parasts"/>
    <w:link w:val="GalveneRakstz"/>
    <w:uiPriority w:val="99"/>
    <w:unhideWhenUsed/>
    <w:rsid w:val="00155708"/>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55708"/>
    <w:rPr>
      <w:rFonts w:ascii="Times New Roman" w:hAnsi="Times New Roman"/>
      <w:i/>
      <w:sz w:val="24"/>
    </w:rPr>
  </w:style>
  <w:style w:type="paragraph" w:styleId="Kjene">
    <w:name w:val="footer"/>
    <w:basedOn w:val="Parasts"/>
    <w:link w:val="KjeneRakstz"/>
    <w:uiPriority w:val="99"/>
    <w:unhideWhenUsed/>
    <w:rsid w:val="00155708"/>
    <w:pPr>
      <w:tabs>
        <w:tab w:val="center" w:pos="4153"/>
        <w:tab w:val="right" w:pos="8306"/>
      </w:tabs>
      <w:spacing w:line="240" w:lineRule="auto"/>
    </w:pPr>
  </w:style>
  <w:style w:type="character" w:customStyle="1" w:styleId="KjeneRakstz">
    <w:name w:val="Kājene Rakstz."/>
    <w:basedOn w:val="Noklusjumarindkopasfonts"/>
    <w:link w:val="Kjene"/>
    <w:uiPriority w:val="99"/>
    <w:rsid w:val="00155708"/>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867">
      <w:bodyDiv w:val="1"/>
      <w:marLeft w:val="0"/>
      <w:marRight w:val="0"/>
      <w:marTop w:val="0"/>
      <w:marBottom w:val="0"/>
      <w:divBdr>
        <w:top w:val="none" w:sz="0" w:space="0" w:color="auto"/>
        <w:left w:val="none" w:sz="0" w:space="0" w:color="auto"/>
        <w:bottom w:val="none" w:sz="0" w:space="0" w:color="auto"/>
        <w:right w:val="none" w:sz="0" w:space="0" w:color="auto"/>
      </w:divBdr>
    </w:div>
    <w:div w:id="932131945">
      <w:bodyDiv w:val="1"/>
      <w:marLeft w:val="0"/>
      <w:marRight w:val="0"/>
      <w:marTop w:val="0"/>
      <w:marBottom w:val="0"/>
      <w:divBdr>
        <w:top w:val="none" w:sz="0" w:space="0" w:color="auto"/>
        <w:left w:val="none" w:sz="0" w:space="0" w:color="auto"/>
        <w:bottom w:val="none" w:sz="0" w:space="0" w:color="auto"/>
        <w:right w:val="none" w:sz="0" w:space="0" w:color="auto"/>
      </w:divBdr>
    </w:div>
    <w:div w:id="1001271250">
      <w:bodyDiv w:val="1"/>
      <w:marLeft w:val="0"/>
      <w:marRight w:val="0"/>
      <w:marTop w:val="0"/>
      <w:marBottom w:val="0"/>
      <w:divBdr>
        <w:top w:val="none" w:sz="0" w:space="0" w:color="auto"/>
        <w:left w:val="none" w:sz="0" w:space="0" w:color="auto"/>
        <w:bottom w:val="none" w:sz="0" w:space="0" w:color="auto"/>
        <w:right w:val="none" w:sz="0" w:space="0" w:color="auto"/>
      </w:divBdr>
    </w:div>
    <w:div w:id="1072891823">
      <w:bodyDiv w:val="1"/>
      <w:marLeft w:val="0"/>
      <w:marRight w:val="0"/>
      <w:marTop w:val="0"/>
      <w:marBottom w:val="0"/>
      <w:divBdr>
        <w:top w:val="none" w:sz="0" w:space="0" w:color="auto"/>
        <w:left w:val="none" w:sz="0" w:space="0" w:color="auto"/>
        <w:bottom w:val="none" w:sz="0" w:space="0" w:color="auto"/>
        <w:right w:val="none" w:sz="0" w:space="0" w:color="auto"/>
      </w:divBdr>
    </w:div>
    <w:div w:id="1621493094">
      <w:bodyDiv w:val="1"/>
      <w:marLeft w:val="0"/>
      <w:marRight w:val="0"/>
      <w:marTop w:val="0"/>
      <w:marBottom w:val="0"/>
      <w:divBdr>
        <w:top w:val="none" w:sz="0" w:space="0" w:color="auto"/>
        <w:left w:val="none" w:sz="0" w:space="0" w:color="auto"/>
        <w:bottom w:val="none" w:sz="0" w:space="0" w:color="auto"/>
        <w:right w:val="none" w:sz="0" w:space="0" w:color="auto"/>
      </w:divBdr>
    </w:div>
    <w:div w:id="1631663681">
      <w:bodyDiv w:val="1"/>
      <w:marLeft w:val="0"/>
      <w:marRight w:val="0"/>
      <w:marTop w:val="0"/>
      <w:marBottom w:val="0"/>
      <w:divBdr>
        <w:top w:val="none" w:sz="0" w:space="0" w:color="auto"/>
        <w:left w:val="none" w:sz="0" w:space="0" w:color="auto"/>
        <w:bottom w:val="none" w:sz="0" w:space="0" w:color="auto"/>
        <w:right w:val="none" w:sz="0" w:space="0" w:color="auto"/>
      </w:divBdr>
    </w:div>
    <w:div w:id="1638023890">
      <w:bodyDiv w:val="1"/>
      <w:marLeft w:val="0"/>
      <w:marRight w:val="0"/>
      <w:marTop w:val="0"/>
      <w:marBottom w:val="0"/>
      <w:divBdr>
        <w:top w:val="none" w:sz="0" w:space="0" w:color="auto"/>
        <w:left w:val="none" w:sz="0" w:space="0" w:color="auto"/>
        <w:bottom w:val="none" w:sz="0" w:space="0" w:color="auto"/>
        <w:right w:val="none" w:sz="0" w:space="0" w:color="auto"/>
      </w:divBdr>
    </w:div>
    <w:div w:id="1659114184">
      <w:bodyDiv w:val="1"/>
      <w:marLeft w:val="0"/>
      <w:marRight w:val="0"/>
      <w:marTop w:val="0"/>
      <w:marBottom w:val="0"/>
      <w:divBdr>
        <w:top w:val="none" w:sz="0" w:space="0" w:color="auto"/>
        <w:left w:val="none" w:sz="0" w:space="0" w:color="auto"/>
        <w:bottom w:val="none" w:sz="0" w:space="0" w:color="auto"/>
        <w:right w:val="none" w:sz="0" w:space="0" w:color="auto"/>
      </w:divBdr>
    </w:div>
    <w:div w:id="1935287406">
      <w:bodyDiv w:val="1"/>
      <w:marLeft w:val="0"/>
      <w:marRight w:val="0"/>
      <w:marTop w:val="0"/>
      <w:marBottom w:val="0"/>
      <w:divBdr>
        <w:top w:val="none" w:sz="0" w:space="0" w:color="auto"/>
        <w:left w:val="none" w:sz="0" w:space="0" w:color="auto"/>
        <w:bottom w:val="none" w:sz="0" w:space="0" w:color="auto"/>
        <w:right w:val="none" w:sz="0" w:space="0" w:color="auto"/>
      </w:divBdr>
    </w:div>
    <w:div w:id="2135828477">
      <w:bodyDiv w:val="1"/>
      <w:marLeft w:val="0"/>
      <w:marRight w:val="0"/>
      <w:marTop w:val="0"/>
      <w:marBottom w:val="0"/>
      <w:divBdr>
        <w:top w:val="none" w:sz="0" w:space="0" w:color="auto"/>
        <w:left w:val="none" w:sz="0" w:space="0" w:color="auto"/>
        <w:bottom w:val="none" w:sz="0" w:space="0" w:color="auto"/>
        <w:right w:val="none" w:sz="0" w:space="0" w:color="auto"/>
      </w:divBdr>
    </w:div>
    <w:div w:id="21416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4B81-F25E-4E84-8B47-EFC1DF09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6908</Words>
  <Characters>3939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DaceC</dc:creator>
  <cp:keywords/>
  <dc:description/>
  <cp:lastModifiedBy>Lietvediba</cp:lastModifiedBy>
  <cp:revision>7</cp:revision>
  <cp:lastPrinted>2025-10-21T13:16:00Z</cp:lastPrinted>
  <dcterms:created xsi:type="dcterms:W3CDTF">2025-08-19T07:28:00Z</dcterms:created>
  <dcterms:modified xsi:type="dcterms:W3CDTF">2025-10-21T13:20:00Z</dcterms:modified>
</cp:coreProperties>
</file>