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CDA25" w14:textId="7AD8CFA4" w:rsidR="00975783" w:rsidRPr="009E425B" w:rsidRDefault="00975783" w:rsidP="00975783">
      <w:pPr>
        <w:spacing w:after="0" w:line="240" w:lineRule="auto"/>
        <w:jc w:val="center"/>
        <w:rPr>
          <w:rFonts w:ascii="Times New Roman" w:eastAsia="Times New Roman" w:hAnsi="Times New Roman" w:cs="Times New Roman"/>
          <w:b/>
          <w:bCs/>
          <w:sz w:val="28"/>
          <w:szCs w:val="28"/>
          <w:lang w:eastAsia="lv-LV"/>
        </w:rPr>
      </w:pPr>
      <w:r w:rsidRPr="009E425B">
        <w:rPr>
          <w:rFonts w:ascii="Times New Roman" w:eastAsia="Times New Roman" w:hAnsi="Times New Roman" w:cs="Times New Roman"/>
          <w:b/>
          <w:bCs/>
          <w:sz w:val="28"/>
          <w:szCs w:val="28"/>
          <w:lang w:eastAsia="lv-LV"/>
        </w:rPr>
        <w:t>Paskaidrojuma raksts</w:t>
      </w:r>
      <w:r w:rsidRPr="009E425B">
        <w:rPr>
          <w:rFonts w:ascii="Times New Roman" w:eastAsia="Times New Roman" w:hAnsi="Times New Roman" w:cs="Times New Roman"/>
          <w:b/>
          <w:bCs/>
          <w:sz w:val="28"/>
          <w:szCs w:val="28"/>
          <w:lang w:eastAsia="lv-LV"/>
        </w:rPr>
        <w:br/>
        <w:t xml:space="preserve">Madonas novada pašvaldības </w:t>
      </w:r>
      <w:r w:rsidRPr="009E425B">
        <w:rPr>
          <w:rFonts w:ascii="Times New Roman" w:eastAsia="Times New Roman" w:hAnsi="Times New Roman" w:cs="Times New Roman"/>
          <w:b/>
          <w:bCs/>
          <w:color w:val="FF0000"/>
          <w:sz w:val="28"/>
          <w:szCs w:val="28"/>
          <w:lang w:eastAsia="lv-LV"/>
        </w:rPr>
        <w:t>___.___.2025</w:t>
      </w:r>
      <w:r w:rsidRPr="009E425B">
        <w:rPr>
          <w:rFonts w:ascii="Times New Roman" w:eastAsia="Times New Roman" w:hAnsi="Times New Roman" w:cs="Times New Roman"/>
          <w:b/>
          <w:bCs/>
          <w:sz w:val="28"/>
          <w:szCs w:val="28"/>
          <w:lang w:eastAsia="lv-LV"/>
        </w:rPr>
        <w:t>. saistošajiem noteikumiem Nr.</w:t>
      </w:r>
      <w:r w:rsidRPr="009E425B">
        <w:rPr>
          <w:rFonts w:ascii="Times New Roman" w:eastAsia="Times New Roman" w:hAnsi="Times New Roman" w:cs="Times New Roman"/>
          <w:b/>
          <w:bCs/>
          <w:color w:val="FF0000"/>
          <w:sz w:val="28"/>
          <w:szCs w:val="28"/>
          <w:lang w:eastAsia="lv-LV"/>
        </w:rPr>
        <w:t>___</w:t>
      </w:r>
      <w:r w:rsidRPr="009E425B">
        <w:rPr>
          <w:rFonts w:ascii="Times New Roman" w:eastAsia="Times New Roman" w:hAnsi="Times New Roman" w:cs="Times New Roman"/>
          <w:b/>
          <w:bCs/>
          <w:sz w:val="28"/>
          <w:szCs w:val="28"/>
          <w:lang w:eastAsia="lv-LV"/>
        </w:rPr>
        <w:t xml:space="preserve"> "Par koku ciršanu ārpus meža Madonas novada pašvaldības teritorijā"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523"/>
        <w:gridCol w:w="6487"/>
      </w:tblGrid>
      <w:tr w:rsidR="00975783" w:rsidRPr="00C4160C" w14:paraId="6B4D9040" w14:textId="77777777" w:rsidTr="00EF5ECB">
        <w:tc>
          <w:tcPr>
            <w:tcW w:w="1400" w:type="pct"/>
            <w:tcBorders>
              <w:top w:val="outset" w:sz="6" w:space="0" w:color="414142"/>
              <w:left w:val="outset" w:sz="6" w:space="0" w:color="414142"/>
              <w:bottom w:val="outset" w:sz="6" w:space="0" w:color="414142"/>
              <w:right w:val="outset" w:sz="6" w:space="0" w:color="414142"/>
            </w:tcBorders>
            <w:hideMark/>
          </w:tcPr>
          <w:p w14:paraId="3EA982D3" w14:textId="77777777" w:rsidR="00975783" w:rsidRPr="00C4160C" w:rsidRDefault="00975783" w:rsidP="00EF5ECB">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C4160C">
              <w:rPr>
                <w:rFonts w:ascii="Times New Roman" w:eastAsia="Times New Roman" w:hAnsi="Times New Roman" w:cs="Times New Roman"/>
                <w:sz w:val="20"/>
                <w:szCs w:val="20"/>
                <w:lang w:eastAsia="lv-LV"/>
              </w:rPr>
              <w:t>Paskaidrojuma raksta sadaļas</w:t>
            </w:r>
          </w:p>
        </w:tc>
        <w:tc>
          <w:tcPr>
            <w:tcW w:w="3600" w:type="pct"/>
            <w:tcBorders>
              <w:top w:val="outset" w:sz="6" w:space="0" w:color="414142"/>
              <w:left w:val="outset" w:sz="6" w:space="0" w:color="414142"/>
              <w:bottom w:val="outset" w:sz="6" w:space="0" w:color="414142"/>
              <w:right w:val="outset" w:sz="6" w:space="0" w:color="414142"/>
            </w:tcBorders>
            <w:hideMark/>
          </w:tcPr>
          <w:p w14:paraId="080CBA23" w14:textId="77777777" w:rsidR="00975783" w:rsidRPr="00C4160C" w:rsidRDefault="00975783" w:rsidP="00EF5ECB">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C4160C">
              <w:rPr>
                <w:rFonts w:ascii="Times New Roman" w:eastAsia="Times New Roman" w:hAnsi="Times New Roman" w:cs="Times New Roman"/>
                <w:sz w:val="20"/>
                <w:szCs w:val="20"/>
                <w:lang w:eastAsia="lv-LV"/>
              </w:rPr>
              <w:t>Norādāmā informācija</w:t>
            </w:r>
          </w:p>
        </w:tc>
      </w:tr>
      <w:tr w:rsidR="00975783" w:rsidRPr="00C4160C" w14:paraId="49EF7144" w14:textId="77777777" w:rsidTr="00EF5ECB">
        <w:tc>
          <w:tcPr>
            <w:tcW w:w="1400" w:type="pct"/>
            <w:tcBorders>
              <w:top w:val="outset" w:sz="6" w:space="0" w:color="414142"/>
              <w:left w:val="outset" w:sz="6" w:space="0" w:color="414142"/>
              <w:bottom w:val="outset" w:sz="6" w:space="0" w:color="414142"/>
              <w:right w:val="outset" w:sz="6" w:space="0" w:color="414142"/>
            </w:tcBorders>
            <w:hideMark/>
          </w:tcPr>
          <w:p w14:paraId="19A3E8A7" w14:textId="77777777" w:rsidR="00975783" w:rsidRPr="00D863AE" w:rsidRDefault="00975783" w:rsidP="00EF5ECB">
            <w:pPr>
              <w:spacing w:before="195" w:after="0" w:line="240" w:lineRule="auto"/>
              <w:rPr>
                <w:rFonts w:ascii="Times New Roman" w:eastAsia="Times New Roman" w:hAnsi="Times New Roman" w:cs="Times New Roman"/>
                <w:sz w:val="20"/>
                <w:szCs w:val="20"/>
                <w:lang w:eastAsia="lv-LV"/>
              </w:rPr>
            </w:pPr>
            <w:r w:rsidRPr="00D863AE">
              <w:rPr>
                <w:rFonts w:ascii="Times New Roman" w:eastAsia="Times New Roman" w:hAnsi="Times New Roman" w:cs="Times New Roman"/>
                <w:sz w:val="20"/>
                <w:szCs w:val="20"/>
                <w:lang w:eastAsia="lv-LV"/>
              </w:rPr>
              <w:t>1. Projekta nepieciešamības pamatojums</w:t>
            </w:r>
          </w:p>
        </w:tc>
        <w:tc>
          <w:tcPr>
            <w:tcW w:w="3600" w:type="pct"/>
            <w:tcBorders>
              <w:top w:val="outset" w:sz="6" w:space="0" w:color="414142"/>
              <w:left w:val="outset" w:sz="6" w:space="0" w:color="414142"/>
              <w:bottom w:val="outset" w:sz="6" w:space="0" w:color="414142"/>
              <w:right w:val="outset" w:sz="6" w:space="0" w:color="414142"/>
            </w:tcBorders>
            <w:hideMark/>
          </w:tcPr>
          <w:p w14:paraId="40211CD2" w14:textId="77777777" w:rsidR="00975783" w:rsidRPr="00D863AE" w:rsidRDefault="00975783" w:rsidP="00EF5ECB">
            <w:pPr>
              <w:shd w:val="clear" w:color="auto" w:fill="FFFFFF"/>
              <w:spacing w:after="0" w:line="240" w:lineRule="auto"/>
              <w:jc w:val="both"/>
              <w:rPr>
                <w:rFonts w:ascii="Times New Roman" w:eastAsia="Times New Roman" w:hAnsi="Times New Roman" w:cs="Times New Roman"/>
                <w:sz w:val="20"/>
                <w:szCs w:val="20"/>
                <w:lang w:eastAsia="lv-LV"/>
              </w:rPr>
            </w:pPr>
            <w:r w:rsidRPr="00D863AE">
              <w:rPr>
                <w:rFonts w:ascii="Times New Roman" w:eastAsia="Times New Roman" w:hAnsi="Times New Roman" w:cs="Times New Roman"/>
                <w:sz w:val="20"/>
                <w:szCs w:val="20"/>
                <w:lang w:eastAsia="lv-LV"/>
              </w:rPr>
              <w:t>1.1. Administratīvo teritoriju un apdzīvoto vietu likuma Pārejas noteikumu 33.</w:t>
            </w:r>
            <w:r w:rsidRPr="00D863AE">
              <w:rPr>
                <w:rFonts w:ascii="Times New Roman" w:eastAsia="Times New Roman" w:hAnsi="Times New Roman" w:cs="Times New Roman"/>
                <w:sz w:val="20"/>
                <w:szCs w:val="20"/>
                <w:vertAlign w:val="superscript"/>
                <w:lang w:eastAsia="lv-LV"/>
              </w:rPr>
              <w:t>8</w:t>
            </w:r>
            <w:r w:rsidRPr="00D863AE">
              <w:rPr>
                <w:rFonts w:ascii="Times New Roman" w:eastAsia="Times New Roman" w:hAnsi="Times New Roman" w:cs="Times New Roman"/>
                <w:sz w:val="20"/>
                <w:szCs w:val="20"/>
                <w:lang w:eastAsia="lv-LV"/>
              </w:rPr>
              <w:t> punktā paredzēts, ka 2025. 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w:t>
            </w:r>
          </w:p>
          <w:p w14:paraId="515B6913" w14:textId="77777777" w:rsidR="00975783" w:rsidRPr="00D863AE" w:rsidRDefault="00975783" w:rsidP="00EF5ECB">
            <w:pPr>
              <w:spacing w:after="0" w:line="240" w:lineRule="auto"/>
              <w:rPr>
                <w:rFonts w:ascii="Times New Roman" w:eastAsia="Times New Roman" w:hAnsi="Times New Roman" w:cs="Times New Roman"/>
                <w:sz w:val="20"/>
                <w:szCs w:val="20"/>
                <w:shd w:val="clear" w:color="auto" w:fill="FFFFFF"/>
                <w:lang w:eastAsia="lv-LV"/>
              </w:rPr>
            </w:pPr>
            <w:r w:rsidRPr="00D863AE">
              <w:rPr>
                <w:rFonts w:ascii="Times New Roman" w:eastAsia="Times New Roman" w:hAnsi="Times New Roman" w:cs="Times New Roman"/>
                <w:sz w:val="20"/>
                <w:szCs w:val="20"/>
                <w:shd w:val="clear" w:color="auto" w:fill="FFFFFF"/>
                <w:lang w:eastAsia="lv-LV"/>
              </w:rPr>
              <w:t xml:space="preserve">1.2. </w:t>
            </w:r>
            <w:r w:rsidRPr="00DD2136">
              <w:rPr>
                <w:rFonts w:ascii="Times New Roman" w:eastAsia="Times New Roman" w:hAnsi="Times New Roman" w:cs="Times New Roman"/>
                <w:sz w:val="20"/>
                <w:szCs w:val="20"/>
                <w:shd w:val="clear" w:color="auto" w:fill="FFFFFF"/>
                <w:lang w:eastAsia="lv-LV"/>
              </w:rPr>
              <w:t>2012. gada 2. maija Ministru kabineta noteikumi Nr. 309 "</w:t>
            </w:r>
            <w:hyperlink r:id="rId4" w:tgtFrame="_blank" w:history="1">
              <w:r w:rsidRPr="00DD2136">
                <w:rPr>
                  <w:rFonts w:ascii="Times New Roman" w:eastAsia="Times New Roman" w:hAnsi="Times New Roman" w:cs="Times New Roman"/>
                  <w:sz w:val="20"/>
                  <w:szCs w:val="20"/>
                  <w:shd w:val="clear" w:color="auto" w:fill="FFFFFF"/>
                  <w:lang w:eastAsia="lv-LV"/>
                </w:rPr>
                <w:t>Noteikumi par koku ciršanu ārpus meža</w:t>
              </w:r>
            </w:hyperlink>
            <w:r w:rsidRPr="00DD2136">
              <w:rPr>
                <w:rFonts w:ascii="Times New Roman" w:eastAsia="Times New Roman" w:hAnsi="Times New Roman" w:cs="Times New Roman"/>
                <w:sz w:val="20"/>
                <w:szCs w:val="20"/>
                <w:shd w:val="clear" w:color="auto" w:fill="FFFFFF"/>
                <w:lang w:eastAsia="lv-LV"/>
              </w:rPr>
              <w:t>", </w:t>
            </w:r>
            <w:hyperlink r:id="rId5" w:anchor="p22" w:tgtFrame="_blank" w:history="1">
              <w:r w:rsidRPr="00DD2136">
                <w:rPr>
                  <w:rFonts w:ascii="Times New Roman" w:eastAsia="Times New Roman" w:hAnsi="Times New Roman" w:cs="Times New Roman"/>
                  <w:sz w:val="20"/>
                  <w:szCs w:val="20"/>
                  <w:shd w:val="clear" w:color="auto" w:fill="FFFFFF"/>
                  <w:lang w:eastAsia="lv-LV"/>
                </w:rPr>
                <w:t>22. pants</w:t>
              </w:r>
            </w:hyperlink>
            <w:r w:rsidRPr="00DD2136">
              <w:rPr>
                <w:rFonts w:ascii="Times New Roman" w:eastAsia="Times New Roman" w:hAnsi="Times New Roman" w:cs="Times New Roman"/>
                <w:sz w:val="20"/>
                <w:szCs w:val="20"/>
                <w:shd w:val="clear" w:color="auto" w:fill="FFFFFF"/>
                <w:lang w:eastAsia="lv-LV"/>
              </w:rPr>
              <w:t> nosaka, ka "vietējās pašvaldības dome izdod saistošos noteikumus par koku ciršanu ārpus meža, nosakot koku ciršanas izvērtēšanas kārtību un publiskās apspriešanas procedūras kārtību, kā arī sabiedrībai nozīmīgus gadījumus, kad rīko publisko apspriešanu".</w:t>
            </w:r>
          </w:p>
          <w:p w14:paraId="3ADACE00" w14:textId="77777777" w:rsidR="00975783" w:rsidRPr="00D863AE" w:rsidRDefault="00975783" w:rsidP="00EF5ECB">
            <w:pPr>
              <w:spacing w:after="0" w:line="240" w:lineRule="auto"/>
              <w:rPr>
                <w:rFonts w:ascii="Times New Roman" w:eastAsia="Times New Roman" w:hAnsi="Times New Roman" w:cs="Times New Roman"/>
                <w:sz w:val="20"/>
                <w:szCs w:val="20"/>
                <w:lang w:eastAsia="lv-LV"/>
              </w:rPr>
            </w:pPr>
            <w:r w:rsidRPr="00D863AE">
              <w:rPr>
                <w:rFonts w:ascii="Times New Roman" w:eastAsia="Times New Roman" w:hAnsi="Times New Roman" w:cs="Times New Roman"/>
                <w:sz w:val="20"/>
                <w:szCs w:val="20"/>
                <w:shd w:val="clear" w:color="auto" w:fill="FFFFFF"/>
                <w:lang w:eastAsia="lv-LV"/>
              </w:rPr>
              <w:t xml:space="preserve">1.3. </w:t>
            </w:r>
            <w:hyperlink r:id="rId6" w:tgtFrame="_blank" w:history="1">
              <w:r w:rsidRPr="00DD2136">
                <w:rPr>
                  <w:rFonts w:ascii="Times New Roman" w:eastAsia="Times New Roman" w:hAnsi="Times New Roman" w:cs="Times New Roman"/>
                  <w:sz w:val="20"/>
                  <w:szCs w:val="20"/>
                  <w:lang w:eastAsia="lv-LV"/>
                </w:rPr>
                <w:t>Meža likuma</w:t>
              </w:r>
            </w:hyperlink>
            <w:r w:rsidRPr="00DD2136">
              <w:rPr>
                <w:rFonts w:ascii="Times New Roman" w:eastAsia="Times New Roman" w:hAnsi="Times New Roman" w:cs="Times New Roman"/>
                <w:sz w:val="20"/>
                <w:szCs w:val="20"/>
                <w:lang w:eastAsia="lv-LV"/>
              </w:rPr>
              <w:t> </w:t>
            </w:r>
            <w:hyperlink r:id="rId7" w:anchor="p8" w:tgtFrame="_blank" w:history="1">
              <w:r w:rsidRPr="00DD2136">
                <w:rPr>
                  <w:rFonts w:ascii="Times New Roman" w:eastAsia="Times New Roman" w:hAnsi="Times New Roman" w:cs="Times New Roman"/>
                  <w:sz w:val="20"/>
                  <w:szCs w:val="20"/>
                  <w:lang w:eastAsia="lv-LV"/>
                </w:rPr>
                <w:t>8.</w:t>
              </w:r>
            </w:hyperlink>
            <w:r w:rsidRPr="00DD2136">
              <w:rPr>
                <w:rFonts w:ascii="Times New Roman" w:eastAsia="Times New Roman" w:hAnsi="Times New Roman" w:cs="Times New Roman"/>
                <w:sz w:val="20"/>
                <w:szCs w:val="20"/>
                <w:lang w:eastAsia="lv-LV"/>
              </w:rPr>
              <w:t> panta otrā daļa nosaka, ka vietējā pašvaldība savos saistošajos </w:t>
            </w:r>
            <w:hyperlink r:id="rId8" w:tgtFrame="_blank" w:history="1">
              <w:r w:rsidRPr="00DD2136">
                <w:rPr>
                  <w:rFonts w:ascii="Times New Roman" w:eastAsia="Times New Roman" w:hAnsi="Times New Roman" w:cs="Times New Roman"/>
                  <w:sz w:val="20"/>
                  <w:szCs w:val="20"/>
                  <w:lang w:eastAsia="lv-LV"/>
                </w:rPr>
                <w:t>noteikumos par koku ciršanu ārpus meža</w:t>
              </w:r>
            </w:hyperlink>
            <w:r w:rsidRPr="00DD2136">
              <w:rPr>
                <w:rFonts w:ascii="Times New Roman" w:eastAsia="Times New Roman" w:hAnsi="Times New Roman" w:cs="Times New Roman"/>
                <w:sz w:val="20"/>
                <w:szCs w:val="20"/>
                <w:lang w:eastAsia="lv-LV"/>
              </w:rPr>
              <w:t> pilsētas un ciema teritorijā nosaka zaudējumu atlīdzību par dabas daudzveidības samazināšanu, kā arī šo zaudējumu aprēķināšanas un atlīdzināšanas kārtību.</w:t>
            </w:r>
          </w:p>
          <w:p w14:paraId="771DB681" w14:textId="77777777" w:rsidR="00975783" w:rsidRPr="00D863AE" w:rsidRDefault="00975783" w:rsidP="00EF5ECB">
            <w:pPr>
              <w:spacing w:before="195" w:after="0" w:line="240" w:lineRule="auto"/>
              <w:rPr>
                <w:rFonts w:ascii="Times New Roman" w:eastAsia="Times New Roman" w:hAnsi="Times New Roman" w:cs="Times New Roman"/>
                <w:sz w:val="20"/>
                <w:szCs w:val="20"/>
                <w:lang w:eastAsia="lv-LV"/>
              </w:rPr>
            </w:pPr>
          </w:p>
        </w:tc>
      </w:tr>
      <w:tr w:rsidR="00975783" w:rsidRPr="00C4160C" w14:paraId="1BE1A7F6" w14:textId="77777777" w:rsidTr="00EF5ECB">
        <w:tc>
          <w:tcPr>
            <w:tcW w:w="1400" w:type="pct"/>
            <w:tcBorders>
              <w:top w:val="outset" w:sz="6" w:space="0" w:color="414142"/>
              <w:left w:val="outset" w:sz="6" w:space="0" w:color="414142"/>
              <w:bottom w:val="outset" w:sz="6" w:space="0" w:color="414142"/>
              <w:right w:val="outset" w:sz="6" w:space="0" w:color="414142"/>
            </w:tcBorders>
            <w:hideMark/>
          </w:tcPr>
          <w:p w14:paraId="01D92808" w14:textId="77777777" w:rsidR="00975783" w:rsidRPr="00D863AE" w:rsidRDefault="00975783" w:rsidP="00EF5ECB">
            <w:pPr>
              <w:spacing w:before="195" w:after="0" w:line="240" w:lineRule="auto"/>
              <w:rPr>
                <w:rFonts w:ascii="Times New Roman" w:eastAsia="Times New Roman" w:hAnsi="Times New Roman" w:cs="Times New Roman"/>
                <w:sz w:val="20"/>
                <w:szCs w:val="20"/>
                <w:lang w:eastAsia="lv-LV"/>
              </w:rPr>
            </w:pPr>
            <w:r w:rsidRPr="00D863AE">
              <w:rPr>
                <w:rFonts w:ascii="Times New Roman" w:eastAsia="Times New Roman" w:hAnsi="Times New Roman" w:cs="Times New Roman"/>
                <w:sz w:val="20"/>
                <w:szCs w:val="20"/>
                <w:lang w:eastAsia="lv-LV"/>
              </w:rPr>
              <w:t>2. Īss projekta satura izklāsts</w:t>
            </w:r>
          </w:p>
        </w:tc>
        <w:tc>
          <w:tcPr>
            <w:tcW w:w="3600" w:type="pct"/>
            <w:tcBorders>
              <w:top w:val="outset" w:sz="6" w:space="0" w:color="414142"/>
              <w:left w:val="outset" w:sz="6" w:space="0" w:color="414142"/>
              <w:bottom w:val="outset" w:sz="6" w:space="0" w:color="414142"/>
              <w:right w:val="outset" w:sz="6" w:space="0" w:color="414142"/>
            </w:tcBorders>
            <w:hideMark/>
          </w:tcPr>
          <w:p w14:paraId="02E164B8" w14:textId="77777777" w:rsidR="00975783" w:rsidRPr="00D863AE" w:rsidRDefault="00975783" w:rsidP="00EF5ECB">
            <w:pPr>
              <w:spacing w:before="195" w:after="0" w:line="240" w:lineRule="auto"/>
              <w:rPr>
                <w:rFonts w:ascii="Times New Roman" w:eastAsia="Times New Roman" w:hAnsi="Times New Roman" w:cs="Times New Roman"/>
                <w:sz w:val="20"/>
                <w:szCs w:val="20"/>
                <w:lang w:eastAsia="lv-LV"/>
              </w:rPr>
            </w:pPr>
            <w:r w:rsidRPr="00D863AE">
              <w:rPr>
                <w:rFonts w:ascii="Times New Roman" w:eastAsia="Times New Roman" w:hAnsi="Times New Roman" w:cs="Times New Roman"/>
                <w:sz w:val="20"/>
                <w:szCs w:val="20"/>
                <w:lang w:eastAsia="lv-LV"/>
              </w:rPr>
              <w:t xml:space="preserve">2.1. </w:t>
            </w:r>
            <w:r w:rsidRPr="00D863AE">
              <w:rPr>
                <w:rFonts w:ascii="Times New Roman" w:hAnsi="Times New Roman" w:cs="Times New Roman"/>
                <w:sz w:val="20"/>
                <w:szCs w:val="20"/>
                <w:shd w:val="clear" w:color="auto" w:fill="FFFFFF"/>
              </w:rPr>
              <w:t>Noteikumos noteikta kārtība, kādā Madonas novada pašvaldība Ministru kabineta 2012. gada 2. maija noteikumu Nr. 309 "</w:t>
            </w:r>
            <w:hyperlink r:id="rId9" w:tgtFrame="_blank" w:history="1">
              <w:r w:rsidRPr="00D863AE">
                <w:rPr>
                  <w:rFonts w:ascii="Times New Roman" w:hAnsi="Times New Roman" w:cs="Times New Roman"/>
                  <w:sz w:val="20"/>
                  <w:szCs w:val="20"/>
                  <w:u w:val="single"/>
                  <w:shd w:val="clear" w:color="auto" w:fill="FFFFFF"/>
                </w:rPr>
                <w:t>Noteikumi par koku ciršanu ārpus meža</w:t>
              </w:r>
            </w:hyperlink>
            <w:r w:rsidRPr="00D863AE">
              <w:rPr>
                <w:rFonts w:ascii="Times New Roman" w:hAnsi="Times New Roman" w:cs="Times New Roman"/>
                <w:sz w:val="20"/>
                <w:szCs w:val="20"/>
                <w:shd w:val="clear" w:color="auto" w:fill="FFFFFF"/>
              </w:rPr>
              <w:t>" </w:t>
            </w:r>
            <w:hyperlink r:id="rId10" w:anchor="p4" w:tgtFrame="_blank" w:history="1">
              <w:r w:rsidRPr="00D863AE">
                <w:rPr>
                  <w:rFonts w:ascii="Times New Roman" w:hAnsi="Times New Roman" w:cs="Times New Roman"/>
                  <w:sz w:val="20"/>
                  <w:szCs w:val="20"/>
                  <w:u w:val="single"/>
                  <w:shd w:val="clear" w:color="auto" w:fill="FFFFFF"/>
                </w:rPr>
                <w:t>4.</w:t>
              </w:r>
            </w:hyperlink>
            <w:r w:rsidRPr="00D863AE">
              <w:rPr>
                <w:rFonts w:ascii="Times New Roman" w:hAnsi="Times New Roman" w:cs="Times New Roman"/>
                <w:sz w:val="20"/>
                <w:szCs w:val="20"/>
                <w:shd w:val="clear" w:color="auto" w:fill="FFFFFF"/>
              </w:rPr>
              <w:t> punktā noteiktajos gadījumos, izvērtēs iesniegumus un izsniegs atļaujas koku ciršanai ārpus meža. Noteikts pašvaldības koeficients zaudējumu atlīdzības par dabas daudzveidības samazināšanu aprēķināšanai un samaksas kārtība, kā arī sabiedrībai nozīmīgi gadījumi, kad tiks rīkota publiskā apspriešana.</w:t>
            </w:r>
          </w:p>
        </w:tc>
      </w:tr>
      <w:tr w:rsidR="00975783" w:rsidRPr="00C4160C" w14:paraId="3B885FF2" w14:textId="77777777" w:rsidTr="00EF5ECB">
        <w:tc>
          <w:tcPr>
            <w:tcW w:w="1400" w:type="pct"/>
            <w:tcBorders>
              <w:top w:val="outset" w:sz="6" w:space="0" w:color="414142"/>
              <w:left w:val="outset" w:sz="6" w:space="0" w:color="414142"/>
              <w:bottom w:val="outset" w:sz="6" w:space="0" w:color="414142"/>
              <w:right w:val="outset" w:sz="6" w:space="0" w:color="414142"/>
            </w:tcBorders>
            <w:hideMark/>
          </w:tcPr>
          <w:p w14:paraId="3AF54CEC" w14:textId="77777777" w:rsidR="00975783" w:rsidRPr="00D863AE" w:rsidRDefault="00975783" w:rsidP="00EF5ECB">
            <w:pPr>
              <w:spacing w:before="195" w:after="0" w:line="240" w:lineRule="auto"/>
              <w:rPr>
                <w:rFonts w:ascii="Times New Roman" w:eastAsia="Times New Roman" w:hAnsi="Times New Roman" w:cs="Times New Roman"/>
                <w:sz w:val="20"/>
                <w:szCs w:val="20"/>
                <w:lang w:eastAsia="lv-LV"/>
              </w:rPr>
            </w:pPr>
            <w:r w:rsidRPr="00D863AE">
              <w:rPr>
                <w:rFonts w:ascii="Times New Roman" w:eastAsia="Times New Roman" w:hAnsi="Times New Roman" w:cs="Times New Roman"/>
                <w:sz w:val="20"/>
                <w:szCs w:val="20"/>
                <w:lang w:eastAsia="lv-LV"/>
              </w:rPr>
              <w:t>3. Informācija par plānoto projekta ietekmi uz pašvaldības budžetu</w:t>
            </w:r>
          </w:p>
        </w:tc>
        <w:tc>
          <w:tcPr>
            <w:tcW w:w="3600" w:type="pct"/>
            <w:tcBorders>
              <w:top w:val="outset" w:sz="6" w:space="0" w:color="414142"/>
              <w:left w:val="outset" w:sz="6" w:space="0" w:color="414142"/>
              <w:bottom w:val="outset" w:sz="6" w:space="0" w:color="414142"/>
              <w:right w:val="outset" w:sz="6" w:space="0" w:color="414142"/>
            </w:tcBorders>
            <w:hideMark/>
          </w:tcPr>
          <w:p w14:paraId="6F94D3A5" w14:textId="77777777" w:rsidR="00975783" w:rsidRPr="00D863AE" w:rsidRDefault="00975783" w:rsidP="00EF5ECB">
            <w:pPr>
              <w:spacing w:before="195" w:after="0" w:line="240" w:lineRule="auto"/>
              <w:rPr>
                <w:rFonts w:ascii="Times New Roman" w:eastAsia="Times New Roman" w:hAnsi="Times New Roman" w:cs="Times New Roman"/>
                <w:sz w:val="20"/>
                <w:szCs w:val="20"/>
                <w:lang w:eastAsia="lv-LV"/>
              </w:rPr>
            </w:pPr>
            <w:r w:rsidRPr="00D863AE">
              <w:rPr>
                <w:rFonts w:ascii="Times New Roman" w:eastAsia="Times New Roman" w:hAnsi="Times New Roman" w:cs="Times New Roman"/>
                <w:sz w:val="20"/>
                <w:szCs w:val="20"/>
                <w:lang w:eastAsia="lv-LV"/>
              </w:rPr>
              <w:t>3.1. Zaudējumu atlīdzība par dabas daudzveidības samazināšanu saistībā ar koku ciršanu tiks ieskaitīta pašvaldības budžetā.</w:t>
            </w:r>
          </w:p>
        </w:tc>
      </w:tr>
      <w:tr w:rsidR="00975783" w:rsidRPr="00C4160C" w14:paraId="5CFE75B3" w14:textId="77777777" w:rsidTr="00EF5ECB">
        <w:tc>
          <w:tcPr>
            <w:tcW w:w="1400" w:type="pct"/>
            <w:tcBorders>
              <w:top w:val="outset" w:sz="6" w:space="0" w:color="414142"/>
              <w:left w:val="outset" w:sz="6" w:space="0" w:color="414142"/>
              <w:bottom w:val="outset" w:sz="6" w:space="0" w:color="414142"/>
              <w:right w:val="outset" w:sz="6" w:space="0" w:color="414142"/>
            </w:tcBorders>
            <w:hideMark/>
          </w:tcPr>
          <w:p w14:paraId="79D59C41" w14:textId="77777777" w:rsidR="00975783" w:rsidRPr="00D863AE" w:rsidRDefault="00975783" w:rsidP="00EF5ECB">
            <w:pPr>
              <w:spacing w:before="195" w:after="0" w:line="240" w:lineRule="auto"/>
              <w:rPr>
                <w:rFonts w:ascii="Times New Roman" w:eastAsia="Times New Roman" w:hAnsi="Times New Roman" w:cs="Times New Roman"/>
                <w:sz w:val="20"/>
                <w:szCs w:val="20"/>
                <w:lang w:eastAsia="lv-LV"/>
              </w:rPr>
            </w:pPr>
            <w:r w:rsidRPr="00D863AE">
              <w:rPr>
                <w:rFonts w:ascii="Times New Roman" w:eastAsia="Times New Roman" w:hAnsi="Times New Roman" w:cs="Times New Roman"/>
                <w:sz w:val="20"/>
                <w:szCs w:val="20"/>
                <w:lang w:eastAsia="lv-LV"/>
              </w:rPr>
              <w:t>4. Informācija par plānoto projekta ietekmi uz sabiedrību un uzņēmējdarbības vidi pašvaldības teritorijā</w:t>
            </w:r>
          </w:p>
        </w:tc>
        <w:tc>
          <w:tcPr>
            <w:tcW w:w="3600" w:type="pct"/>
            <w:tcBorders>
              <w:top w:val="outset" w:sz="6" w:space="0" w:color="414142"/>
              <w:left w:val="outset" w:sz="6" w:space="0" w:color="414142"/>
              <w:bottom w:val="outset" w:sz="6" w:space="0" w:color="414142"/>
              <w:right w:val="outset" w:sz="6" w:space="0" w:color="414142"/>
            </w:tcBorders>
            <w:hideMark/>
          </w:tcPr>
          <w:p w14:paraId="12D8658C" w14:textId="77777777" w:rsidR="00975783" w:rsidRPr="00D863AE" w:rsidRDefault="00975783" w:rsidP="00EF5ECB">
            <w:pPr>
              <w:spacing w:after="0" w:line="240" w:lineRule="auto"/>
              <w:rPr>
                <w:rFonts w:ascii="Times New Roman" w:eastAsia="Times New Roman" w:hAnsi="Times New Roman" w:cs="Times New Roman"/>
                <w:sz w:val="20"/>
                <w:szCs w:val="20"/>
                <w:shd w:val="clear" w:color="auto" w:fill="FFFFFF"/>
                <w:lang w:eastAsia="lv-LV"/>
              </w:rPr>
            </w:pPr>
            <w:r w:rsidRPr="00D863AE">
              <w:rPr>
                <w:rFonts w:ascii="Times New Roman" w:eastAsia="Times New Roman" w:hAnsi="Times New Roman" w:cs="Times New Roman"/>
                <w:sz w:val="20"/>
                <w:szCs w:val="20"/>
                <w:shd w:val="clear" w:color="auto" w:fill="FFFFFF"/>
                <w:lang w:eastAsia="lv-LV"/>
              </w:rPr>
              <w:t>4.1. Tiešas ietekmes uz uzņēmējdarbības vidi nav.</w:t>
            </w:r>
          </w:p>
          <w:p w14:paraId="12BC701F" w14:textId="77777777" w:rsidR="00975783" w:rsidRPr="00D863AE" w:rsidRDefault="00975783" w:rsidP="00EF5ECB">
            <w:pPr>
              <w:spacing w:after="0" w:line="240" w:lineRule="auto"/>
              <w:rPr>
                <w:rFonts w:ascii="Times New Roman" w:eastAsia="Times New Roman" w:hAnsi="Times New Roman" w:cs="Times New Roman"/>
                <w:sz w:val="20"/>
                <w:szCs w:val="20"/>
                <w:lang w:eastAsia="lv-LV"/>
              </w:rPr>
            </w:pPr>
            <w:r w:rsidRPr="00D863AE">
              <w:rPr>
                <w:rFonts w:ascii="Times New Roman" w:eastAsia="Times New Roman" w:hAnsi="Times New Roman" w:cs="Times New Roman"/>
                <w:sz w:val="20"/>
                <w:szCs w:val="20"/>
                <w:lang w:eastAsia="lv-LV"/>
              </w:rPr>
              <w:t xml:space="preserve">4.2. </w:t>
            </w:r>
            <w:proofErr w:type="spellStart"/>
            <w:r w:rsidRPr="00D863AE">
              <w:rPr>
                <w:rFonts w:ascii="Times New Roman" w:eastAsia="Times New Roman" w:hAnsi="Times New Roman" w:cs="Times New Roman"/>
                <w:sz w:val="20"/>
                <w:szCs w:val="20"/>
                <w:lang w:eastAsia="lv-LV"/>
              </w:rPr>
              <w:t>Mērķgrupa</w:t>
            </w:r>
            <w:proofErr w:type="spellEnd"/>
            <w:r w:rsidRPr="00D863AE">
              <w:rPr>
                <w:rFonts w:ascii="Times New Roman" w:eastAsia="Times New Roman" w:hAnsi="Times New Roman" w:cs="Times New Roman"/>
                <w:sz w:val="20"/>
                <w:szCs w:val="20"/>
                <w:lang w:eastAsia="lv-LV"/>
              </w:rPr>
              <w:t>, uz kuru attiecināms saistošo noteikumu tiesiskais regulējums, ir Madonas novada administratīvajā teritorijā esošo nekustamo īpašumu īpašnieki un tiesiskie valdītāji.</w:t>
            </w:r>
          </w:p>
          <w:p w14:paraId="62261AF1" w14:textId="77777777" w:rsidR="00975783" w:rsidRPr="00D863AE" w:rsidRDefault="00975783" w:rsidP="00EF5ECB">
            <w:pPr>
              <w:spacing w:after="0" w:line="240" w:lineRule="auto"/>
              <w:rPr>
                <w:rFonts w:ascii="Times New Roman" w:eastAsia="Times New Roman" w:hAnsi="Times New Roman" w:cs="Times New Roman"/>
                <w:sz w:val="20"/>
                <w:szCs w:val="20"/>
                <w:lang w:eastAsia="lv-LV"/>
              </w:rPr>
            </w:pPr>
            <w:r w:rsidRPr="00D863AE">
              <w:rPr>
                <w:rFonts w:ascii="Times New Roman" w:eastAsia="Times New Roman" w:hAnsi="Times New Roman" w:cs="Times New Roman"/>
                <w:sz w:val="20"/>
                <w:szCs w:val="20"/>
                <w:lang w:eastAsia="lv-LV"/>
              </w:rPr>
              <w:t>4.3. Saistošo noteikumu regulējums labvēlīgi ietekmēs ainaviskas un ekoloģiskas vides uzturēšanu un veidošanu novada administratīvajā teritorijā.</w:t>
            </w:r>
          </w:p>
          <w:p w14:paraId="6AE48CE7" w14:textId="77777777" w:rsidR="00975783" w:rsidRPr="00D863AE" w:rsidRDefault="00975783" w:rsidP="00EF5ECB">
            <w:pPr>
              <w:spacing w:after="0" w:line="240" w:lineRule="auto"/>
              <w:rPr>
                <w:rFonts w:ascii="Arial" w:eastAsia="Times New Roman" w:hAnsi="Arial" w:cs="Arial"/>
                <w:sz w:val="20"/>
                <w:szCs w:val="20"/>
                <w:lang w:eastAsia="lv-LV"/>
              </w:rPr>
            </w:pPr>
            <w:r w:rsidRPr="00D863AE">
              <w:rPr>
                <w:rFonts w:ascii="Times New Roman" w:eastAsia="Times New Roman" w:hAnsi="Times New Roman" w:cs="Times New Roman"/>
                <w:sz w:val="20"/>
                <w:szCs w:val="20"/>
                <w:lang w:eastAsia="lv-LV"/>
              </w:rPr>
              <w:t>4.4. Saistošie noteikumi nosaka gadījumus, kad tiek rīkota publiskā apspriešana saistībā ar koku ciršanai ārpus meža, tādejādi dodot iespēju sabiedrībai piedalīties lēmumu pieņemšanā.</w:t>
            </w:r>
          </w:p>
        </w:tc>
      </w:tr>
      <w:tr w:rsidR="00975783" w:rsidRPr="00C4160C" w14:paraId="4F845A3E" w14:textId="77777777" w:rsidTr="00EF5ECB">
        <w:tc>
          <w:tcPr>
            <w:tcW w:w="1400" w:type="pct"/>
            <w:tcBorders>
              <w:top w:val="outset" w:sz="6" w:space="0" w:color="414142"/>
              <w:left w:val="outset" w:sz="6" w:space="0" w:color="414142"/>
              <w:bottom w:val="outset" w:sz="6" w:space="0" w:color="414142"/>
              <w:right w:val="outset" w:sz="6" w:space="0" w:color="414142"/>
            </w:tcBorders>
            <w:hideMark/>
          </w:tcPr>
          <w:p w14:paraId="28F63091" w14:textId="77777777" w:rsidR="00975783" w:rsidRPr="00D863AE" w:rsidRDefault="00975783" w:rsidP="00EF5ECB">
            <w:pPr>
              <w:spacing w:before="195" w:after="0" w:line="240" w:lineRule="auto"/>
              <w:rPr>
                <w:rFonts w:ascii="Times New Roman" w:eastAsia="Times New Roman" w:hAnsi="Times New Roman" w:cs="Times New Roman"/>
                <w:sz w:val="20"/>
                <w:szCs w:val="20"/>
                <w:lang w:eastAsia="lv-LV"/>
              </w:rPr>
            </w:pPr>
            <w:r w:rsidRPr="00D863AE">
              <w:rPr>
                <w:rFonts w:ascii="Times New Roman" w:eastAsia="Times New Roman" w:hAnsi="Times New Roman" w:cs="Times New Roman"/>
                <w:sz w:val="20"/>
                <w:szCs w:val="20"/>
                <w:lang w:eastAsia="lv-LV"/>
              </w:rPr>
              <w:t>5. Informācija par administratīvajām procedūrām</w:t>
            </w:r>
          </w:p>
        </w:tc>
        <w:tc>
          <w:tcPr>
            <w:tcW w:w="3600" w:type="pct"/>
            <w:tcBorders>
              <w:top w:val="outset" w:sz="6" w:space="0" w:color="414142"/>
              <w:left w:val="outset" w:sz="6" w:space="0" w:color="414142"/>
              <w:bottom w:val="outset" w:sz="6" w:space="0" w:color="414142"/>
              <w:right w:val="outset" w:sz="6" w:space="0" w:color="414142"/>
            </w:tcBorders>
            <w:hideMark/>
          </w:tcPr>
          <w:p w14:paraId="07B1EAAB" w14:textId="77777777" w:rsidR="00975783" w:rsidRPr="00D863AE" w:rsidRDefault="00975783" w:rsidP="00EF5ECB">
            <w:pPr>
              <w:spacing w:before="195" w:after="0" w:line="240" w:lineRule="auto"/>
              <w:rPr>
                <w:rFonts w:ascii="Times New Roman" w:eastAsia="Times New Roman" w:hAnsi="Times New Roman" w:cs="Times New Roman"/>
                <w:sz w:val="20"/>
                <w:szCs w:val="20"/>
                <w:lang w:eastAsia="lv-LV"/>
              </w:rPr>
            </w:pPr>
            <w:r w:rsidRPr="00D863AE">
              <w:rPr>
                <w:rFonts w:ascii="Times New Roman" w:eastAsia="Times New Roman" w:hAnsi="Times New Roman" w:cs="Times New Roman"/>
                <w:sz w:val="20"/>
                <w:szCs w:val="20"/>
                <w:lang w:eastAsia="lv-LV"/>
              </w:rPr>
              <w:t xml:space="preserve">5.1. Atbildīgās institūcijas, kurā var vērsties saistībā ar saistošo noteikumu piemērošanu, ir pašvaldības attiecīgā pagasta vai apvienības pārvalde vai Centrālā administrācija. </w:t>
            </w:r>
          </w:p>
        </w:tc>
      </w:tr>
      <w:tr w:rsidR="00975783" w:rsidRPr="00C4160C" w14:paraId="4C38DC29" w14:textId="77777777" w:rsidTr="00EF5ECB">
        <w:tc>
          <w:tcPr>
            <w:tcW w:w="1400" w:type="pct"/>
            <w:tcBorders>
              <w:top w:val="outset" w:sz="6" w:space="0" w:color="414142"/>
              <w:left w:val="outset" w:sz="6" w:space="0" w:color="414142"/>
              <w:bottom w:val="outset" w:sz="6" w:space="0" w:color="414142"/>
              <w:right w:val="outset" w:sz="6" w:space="0" w:color="414142"/>
            </w:tcBorders>
            <w:hideMark/>
          </w:tcPr>
          <w:p w14:paraId="2386D83D" w14:textId="77777777" w:rsidR="00975783" w:rsidRPr="00D863AE" w:rsidRDefault="00975783" w:rsidP="00EF5ECB">
            <w:pPr>
              <w:spacing w:before="195" w:after="0" w:line="240" w:lineRule="auto"/>
              <w:rPr>
                <w:rFonts w:ascii="Times New Roman" w:eastAsia="Times New Roman" w:hAnsi="Times New Roman" w:cs="Times New Roman"/>
                <w:sz w:val="20"/>
                <w:szCs w:val="20"/>
                <w:lang w:eastAsia="lv-LV"/>
              </w:rPr>
            </w:pPr>
            <w:r w:rsidRPr="00D863AE">
              <w:rPr>
                <w:rFonts w:ascii="Times New Roman" w:eastAsia="Times New Roman" w:hAnsi="Times New Roman" w:cs="Times New Roman"/>
                <w:sz w:val="20"/>
                <w:szCs w:val="20"/>
                <w:lang w:eastAsia="lv-LV"/>
              </w:rPr>
              <w:t>6. Informācija par konsultācijām ar privātpersonām</w:t>
            </w:r>
          </w:p>
        </w:tc>
        <w:tc>
          <w:tcPr>
            <w:tcW w:w="3600" w:type="pct"/>
            <w:tcBorders>
              <w:top w:val="outset" w:sz="6" w:space="0" w:color="414142"/>
              <w:left w:val="outset" w:sz="6" w:space="0" w:color="414142"/>
              <w:bottom w:val="outset" w:sz="6" w:space="0" w:color="414142"/>
              <w:right w:val="outset" w:sz="6" w:space="0" w:color="414142"/>
            </w:tcBorders>
            <w:hideMark/>
          </w:tcPr>
          <w:p w14:paraId="07225C3A" w14:textId="77777777" w:rsidR="00975783" w:rsidRPr="00D863AE" w:rsidRDefault="00975783" w:rsidP="00EF5ECB">
            <w:pPr>
              <w:spacing w:before="195" w:after="0" w:line="240" w:lineRule="auto"/>
              <w:rPr>
                <w:rFonts w:ascii="Times New Roman" w:eastAsia="Times New Roman" w:hAnsi="Times New Roman" w:cs="Times New Roman"/>
                <w:sz w:val="20"/>
                <w:szCs w:val="20"/>
                <w:lang w:eastAsia="lv-LV"/>
              </w:rPr>
            </w:pPr>
            <w:r w:rsidRPr="00D863AE">
              <w:rPr>
                <w:rFonts w:ascii="Times New Roman" w:eastAsia="Times New Roman" w:hAnsi="Times New Roman" w:cs="Times New Roman"/>
                <w:sz w:val="20"/>
                <w:szCs w:val="20"/>
                <w:lang w:eastAsia="lv-LV"/>
              </w:rPr>
              <w:t>6.1. Saistošo noteikumu izstrādes procesā nav notikušas konsultācijas ar sabiedrības pārstāvjiem.</w:t>
            </w:r>
          </w:p>
        </w:tc>
      </w:tr>
    </w:tbl>
    <w:p w14:paraId="3C2E0B10" w14:textId="77777777" w:rsidR="00F52BDC" w:rsidRDefault="00F52BDC"/>
    <w:sectPr w:rsidR="00F52B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783"/>
    <w:rsid w:val="001B64E4"/>
    <w:rsid w:val="00975783"/>
    <w:rsid w:val="009E425B"/>
    <w:rsid w:val="00F52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7623"/>
  <w15:chartTrackingRefBased/>
  <w15:docId w15:val="{E4BA8058-5C2A-47EF-A31B-A49FB204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5783"/>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47350-noteikumi-par-koku-cirsanu-arpus-meza" TargetMode="External"/><Relationship Id="rId3" Type="http://schemas.openxmlformats.org/officeDocument/2006/relationships/webSettings" Target="webSettings.xml"/><Relationship Id="rId7" Type="http://schemas.openxmlformats.org/officeDocument/2006/relationships/hyperlink" Target="https://likumi.lv/ta/id/2825-meza-likum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825-meza-likums" TargetMode="External"/><Relationship Id="rId11" Type="http://schemas.openxmlformats.org/officeDocument/2006/relationships/fontTable" Target="fontTable.xml"/><Relationship Id="rId5" Type="http://schemas.openxmlformats.org/officeDocument/2006/relationships/hyperlink" Target="https://likumi.lv/ta/id/247350-noteikumi-par-koku-cirsanu-arpus-meza" TargetMode="External"/><Relationship Id="rId10" Type="http://schemas.openxmlformats.org/officeDocument/2006/relationships/hyperlink" Target="https://likumi.lv/ta/id/247350-noteikumi-par-koku-cirsanu-arpus-meza" TargetMode="External"/><Relationship Id="rId4" Type="http://schemas.openxmlformats.org/officeDocument/2006/relationships/hyperlink" Target="https://likumi.lv/ta/id/247350-noteikumi-par-koku-cirsanu-arpus-meza" TargetMode="External"/><Relationship Id="rId9" Type="http://schemas.openxmlformats.org/officeDocument/2006/relationships/hyperlink" Target="https://likumi.lv/ta/id/247350-noteikumi-par-koku-cirsanu-arpus-mez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2375</Words>
  <Characters>1355</Characters>
  <Application>Microsoft Office Word</Application>
  <DocSecurity>0</DocSecurity>
  <Lines>11</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Evita Zāle</cp:lastModifiedBy>
  <cp:revision>2</cp:revision>
  <dcterms:created xsi:type="dcterms:W3CDTF">2025-11-02T17:46:00Z</dcterms:created>
  <dcterms:modified xsi:type="dcterms:W3CDTF">2025-11-02T17:56:00Z</dcterms:modified>
</cp:coreProperties>
</file>